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659C" w14:textId="77777777" w:rsidR="00AF03C7" w:rsidRPr="00CE70B7" w:rsidRDefault="00AF03C7" w:rsidP="00AF03C7">
      <w:pPr>
        <w:pStyle w:val="Heading2"/>
        <w:tabs>
          <w:tab w:val="left" w:pos="900"/>
        </w:tabs>
        <w:rPr>
          <w:sz w:val="24"/>
          <w:szCs w:val="24"/>
        </w:rPr>
      </w:pPr>
      <w:bookmarkStart w:id="0" w:name="_Toc128041296"/>
      <w:r w:rsidRPr="00CE70B7">
        <w:rPr>
          <w:sz w:val="24"/>
          <w:szCs w:val="24"/>
        </w:rPr>
        <w:t>Instructions for Completing SASS Table</w:t>
      </w:r>
      <w:bookmarkEnd w:id="0"/>
    </w:p>
    <w:p w14:paraId="0D9EC048" w14:textId="77777777" w:rsidR="00AF03C7" w:rsidRPr="00CE70B7" w:rsidRDefault="00AF03C7" w:rsidP="00AF03C7">
      <w:pPr>
        <w:pStyle w:val="Heading3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bookmarkStart w:id="1" w:name="_Toc128041297"/>
      <w:r w:rsidRPr="00CE70B7">
        <w:rPr>
          <w:rFonts w:ascii="Times New Roman" w:hAnsi="Times New Roman" w:cs="Times New Roman"/>
          <w:sz w:val="24"/>
          <w:szCs w:val="24"/>
        </w:rPr>
        <w:t>Group 1 Students ONLY</w:t>
      </w:r>
      <w:bookmarkEnd w:id="1"/>
    </w:p>
    <w:p w14:paraId="1E433CE3" w14:textId="77777777" w:rsidR="00AF03C7" w:rsidRPr="006B15DA" w:rsidRDefault="00AF03C7" w:rsidP="00AF03C7">
      <w:pPr>
        <w:pStyle w:val="BodyText"/>
        <w:tabs>
          <w:tab w:val="left" w:pos="900"/>
        </w:tabs>
        <w:spacing w:after="240"/>
        <w:jc w:val="both"/>
        <w:rPr>
          <w:sz w:val="24"/>
          <w:szCs w:val="24"/>
        </w:rPr>
      </w:pPr>
      <w:r w:rsidRPr="006B15DA">
        <w:rPr>
          <w:b/>
          <w:spacing w:val="-3"/>
          <w:sz w:val="24"/>
          <w:szCs w:val="24"/>
        </w:rPr>
        <w:t xml:space="preserve">Group </w:t>
      </w:r>
      <w:r w:rsidRPr="006B15DA">
        <w:rPr>
          <w:b/>
          <w:sz w:val="24"/>
          <w:szCs w:val="24"/>
        </w:rPr>
        <w:t xml:space="preserve">1 </w:t>
      </w:r>
      <w:r w:rsidRPr="006B15DA">
        <w:rPr>
          <w:sz w:val="24"/>
          <w:szCs w:val="24"/>
        </w:rPr>
        <w:t xml:space="preserve">- Report by </w:t>
      </w:r>
      <w:r w:rsidRPr="006B15DA">
        <w:rPr>
          <w:spacing w:val="-3"/>
          <w:sz w:val="24"/>
          <w:szCs w:val="24"/>
        </w:rPr>
        <w:t xml:space="preserve">literacy </w:t>
      </w:r>
      <w:r w:rsidRPr="006B15DA">
        <w:rPr>
          <w:sz w:val="24"/>
          <w:szCs w:val="24"/>
        </w:rPr>
        <w:t xml:space="preserve">level, at </w:t>
      </w:r>
      <w:r w:rsidRPr="006B15DA">
        <w:rPr>
          <w:spacing w:val="-3"/>
          <w:sz w:val="24"/>
          <w:szCs w:val="24"/>
        </w:rPr>
        <w:t xml:space="preserve">point of </w:t>
      </w:r>
      <w:r w:rsidRPr="006B15DA">
        <w:rPr>
          <w:sz w:val="24"/>
          <w:szCs w:val="24"/>
        </w:rPr>
        <w:t xml:space="preserve">entry to </w:t>
      </w:r>
      <w:r w:rsidRPr="006B15DA">
        <w:rPr>
          <w:spacing w:val="-3"/>
          <w:sz w:val="24"/>
          <w:szCs w:val="24"/>
        </w:rPr>
        <w:t xml:space="preserve">the program, </w:t>
      </w:r>
      <w:r w:rsidRPr="006B15DA">
        <w:rPr>
          <w:sz w:val="24"/>
          <w:szCs w:val="24"/>
        </w:rPr>
        <w:t xml:space="preserve">all </w:t>
      </w:r>
      <w:r w:rsidRPr="006B15DA">
        <w:rPr>
          <w:spacing w:val="-3"/>
          <w:sz w:val="24"/>
          <w:szCs w:val="24"/>
        </w:rPr>
        <w:t xml:space="preserve">students who </w:t>
      </w:r>
      <w:r w:rsidRPr="006B15DA">
        <w:rPr>
          <w:sz w:val="24"/>
          <w:szCs w:val="24"/>
        </w:rPr>
        <w:t xml:space="preserve">tested at 9.0 </w:t>
      </w:r>
      <w:r w:rsidRPr="006B15DA">
        <w:rPr>
          <w:spacing w:val="-3"/>
          <w:sz w:val="24"/>
          <w:szCs w:val="24"/>
        </w:rPr>
        <w:t xml:space="preserve">level </w:t>
      </w:r>
      <w:r w:rsidRPr="006B15DA">
        <w:rPr>
          <w:sz w:val="24"/>
          <w:szCs w:val="24"/>
        </w:rPr>
        <w:t xml:space="preserve">or </w:t>
      </w:r>
      <w:r w:rsidRPr="006B15DA">
        <w:rPr>
          <w:spacing w:val="-3"/>
          <w:sz w:val="24"/>
          <w:szCs w:val="24"/>
        </w:rPr>
        <w:t xml:space="preserve">higher </w:t>
      </w:r>
      <w:r w:rsidRPr="006B15DA">
        <w:rPr>
          <w:sz w:val="24"/>
          <w:szCs w:val="24"/>
        </w:rPr>
        <w:t xml:space="preserve">in </w:t>
      </w:r>
      <w:r w:rsidRPr="006B15DA">
        <w:rPr>
          <w:spacing w:val="-3"/>
          <w:sz w:val="24"/>
          <w:szCs w:val="24"/>
        </w:rPr>
        <w:t xml:space="preserve">reading </w:t>
      </w:r>
      <w:r w:rsidRPr="006B15DA">
        <w:rPr>
          <w:sz w:val="24"/>
          <w:szCs w:val="24"/>
        </w:rPr>
        <w:t xml:space="preserve">and </w:t>
      </w:r>
      <w:r w:rsidRPr="006B15DA">
        <w:rPr>
          <w:spacing w:val="-3"/>
          <w:sz w:val="24"/>
          <w:szCs w:val="24"/>
        </w:rPr>
        <w:t xml:space="preserve">mathematics </w:t>
      </w:r>
      <w:r w:rsidRPr="006B15DA">
        <w:rPr>
          <w:sz w:val="24"/>
          <w:szCs w:val="24"/>
        </w:rPr>
        <w:t xml:space="preserve">and </w:t>
      </w:r>
      <w:r w:rsidRPr="006B15DA">
        <w:rPr>
          <w:spacing w:val="-3"/>
          <w:sz w:val="24"/>
          <w:szCs w:val="24"/>
        </w:rPr>
        <w:t xml:space="preserve">received </w:t>
      </w:r>
      <w:r w:rsidRPr="006B15DA">
        <w:rPr>
          <w:sz w:val="24"/>
          <w:szCs w:val="24"/>
        </w:rPr>
        <w:t xml:space="preserve">at </w:t>
      </w:r>
      <w:r w:rsidRPr="006B15DA">
        <w:rPr>
          <w:spacing w:val="-3"/>
          <w:sz w:val="24"/>
          <w:szCs w:val="24"/>
        </w:rPr>
        <w:t xml:space="preserve">least </w:t>
      </w:r>
      <w:r w:rsidRPr="006B15DA">
        <w:rPr>
          <w:sz w:val="24"/>
          <w:szCs w:val="24"/>
        </w:rPr>
        <w:t xml:space="preserve">150 </w:t>
      </w:r>
      <w:r w:rsidRPr="006B15DA">
        <w:rPr>
          <w:spacing w:val="-3"/>
          <w:sz w:val="24"/>
          <w:szCs w:val="24"/>
        </w:rPr>
        <w:t xml:space="preserve">hours </w:t>
      </w:r>
      <w:r w:rsidRPr="006B15DA">
        <w:rPr>
          <w:sz w:val="24"/>
          <w:szCs w:val="24"/>
        </w:rPr>
        <w:t xml:space="preserve">of </w:t>
      </w:r>
      <w:r w:rsidRPr="006B15DA">
        <w:rPr>
          <w:spacing w:val="-3"/>
          <w:sz w:val="24"/>
          <w:szCs w:val="24"/>
        </w:rPr>
        <w:t xml:space="preserve">instruction during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3"/>
          <w:sz w:val="24"/>
          <w:szCs w:val="24"/>
        </w:rPr>
        <w:t xml:space="preserve">year. Use the lower level </w:t>
      </w:r>
      <w:r w:rsidRPr="006B15DA">
        <w:rPr>
          <w:sz w:val="24"/>
          <w:szCs w:val="24"/>
        </w:rPr>
        <w:t xml:space="preserve">of </w:t>
      </w:r>
      <w:r w:rsidRPr="006B15DA">
        <w:rPr>
          <w:spacing w:val="-3"/>
          <w:sz w:val="24"/>
          <w:szCs w:val="24"/>
        </w:rPr>
        <w:t xml:space="preserve">mathematics </w:t>
      </w:r>
      <w:r w:rsidRPr="006B15DA">
        <w:rPr>
          <w:sz w:val="24"/>
          <w:szCs w:val="24"/>
        </w:rPr>
        <w:t xml:space="preserve">or </w:t>
      </w:r>
      <w:r w:rsidRPr="006B15DA">
        <w:rPr>
          <w:spacing w:val="-4"/>
          <w:sz w:val="24"/>
          <w:szCs w:val="24"/>
        </w:rPr>
        <w:t xml:space="preserve">reading </w:t>
      </w:r>
      <w:r w:rsidRPr="006B15DA">
        <w:rPr>
          <w:spacing w:val="-3"/>
          <w:sz w:val="24"/>
          <w:szCs w:val="24"/>
        </w:rPr>
        <w:t xml:space="preserve">literacy </w:t>
      </w:r>
      <w:r w:rsidRPr="006B15DA">
        <w:rPr>
          <w:sz w:val="24"/>
          <w:szCs w:val="24"/>
        </w:rPr>
        <w:t xml:space="preserve">if </w:t>
      </w:r>
      <w:r w:rsidRPr="006B15DA">
        <w:rPr>
          <w:spacing w:val="-4"/>
          <w:sz w:val="24"/>
          <w:szCs w:val="24"/>
        </w:rPr>
        <w:t xml:space="preserve">students </w:t>
      </w:r>
      <w:r w:rsidRPr="006B15DA">
        <w:rPr>
          <w:sz w:val="24"/>
          <w:szCs w:val="24"/>
        </w:rPr>
        <w:t xml:space="preserve">test at </w:t>
      </w:r>
      <w:r w:rsidRPr="006B15DA">
        <w:rPr>
          <w:spacing w:val="-3"/>
          <w:sz w:val="24"/>
          <w:szCs w:val="24"/>
        </w:rPr>
        <w:t xml:space="preserve">different levels. </w:t>
      </w:r>
      <w:r w:rsidRPr="006B15DA">
        <w:rPr>
          <w:spacing w:val="-4"/>
          <w:sz w:val="24"/>
          <w:szCs w:val="24"/>
        </w:rPr>
        <w:t xml:space="preserve">Report </w:t>
      </w:r>
      <w:r w:rsidRPr="006B15DA">
        <w:rPr>
          <w:spacing w:val="-3"/>
          <w:sz w:val="24"/>
          <w:szCs w:val="24"/>
        </w:rPr>
        <w:t xml:space="preserve">the </w:t>
      </w:r>
      <w:r w:rsidRPr="006B15DA">
        <w:rPr>
          <w:sz w:val="24"/>
          <w:szCs w:val="24"/>
        </w:rPr>
        <w:t xml:space="preserve">number of </w:t>
      </w:r>
      <w:r w:rsidRPr="006B15DA">
        <w:rPr>
          <w:spacing w:val="-4"/>
          <w:sz w:val="24"/>
          <w:szCs w:val="24"/>
        </w:rPr>
        <w:t xml:space="preserve">students </w:t>
      </w:r>
      <w:r w:rsidRPr="006B15DA">
        <w:rPr>
          <w:spacing w:val="-5"/>
          <w:sz w:val="24"/>
          <w:szCs w:val="24"/>
        </w:rPr>
        <w:t xml:space="preserve">without </w:t>
      </w:r>
      <w:r w:rsidRPr="006B15DA">
        <w:rPr>
          <w:spacing w:val="-3"/>
          <w:sz w:val="24"/>
          <w:szCs w:val="24"/>
        </w:rPr>
        <w:t xml:space="preserve">disabilities separate </w:t>
      </w:r>
      <w:r w:rsidRPr="006B15DA">
        <w:rPr>
          <w:sz w:val="24"/>
          <w:szCs w:val="24"/>
        </w:rPr>
        <w:t xml:space="preserve">from </w:t>
      </w:r>
      <w:r w:rsidRPr="006B15DA">
        <w:rPr>
          <w:spacing w:val="-3"/>
          <w:sz w:val="24"/>
          <w:szCs w:val="24"/>
        </w:rPr>
        <w:t xml:space="preserve">students </w:t>
      </w:r>
      <w:r w:rsidRPr="006B15DA">
        <w:rPr>
          <w:sz w:val="24"/>
          <w:szCs w:val="24"/>
        </w:rPr>
        <w:t>with</w:t>
      </w:r>
      <w:r w:rsidRPr="006B15DA">
        <w:rPr>
          <w:spacing w:val="-35"/>
          <w:sz w:val="24"/>
          <w:szCs w:val="24"/>
        </w:rPr>
        <w:t xml:space="preserve"> </w:t>
      </w:r>
      <w:r w:rsidRPr="006B15DA">
        <w:rPr>
          <w:spacing w:val="-3"/>
          <w:sz w:val="24"/>
          <w:szCs w:val="24"/>
        </w:rPr>
        <w:t>disabilities.</w:t>
      </w:r>
      <w:r>
        <w:rPr>
          <w:spacing w:val="-3"/>
          <w:sz w:val="24"/>
          <w:szCs w:val="24"/>
        </w:rPr>
        <w:t xml:space="preserve"> </w:t>
      </w:r>
      <w:r w:rsidRPr="006B15DA">
        <w:rPr>
          <w:sz w:val="24"/>
          <w:szCs w:val="24"/>
        </w:rPr>
        <w:t xml:space="preserve">Record the number of students in </w:t>
      </w:r>
      <w:r w:rsidRPr="006B15DA">
        <w:rPr>
          <w:b/>
          <w:sz w:val="24"/>
          <w:szCs w:val="24"/>
        </w:rPr>
        <w:t xml:space="preserve">Group 1 </w:t>
      </w:r>
      <w:r w:rsidRPr="006B15DA">
        <w:rPr>
          <w:sz w:val="24"/>
          <w:szCs w:val="24"/>
        </w:rPr>
        <w:t>with disabilities and without disabilities who passed the TASC</w:t>
      </w:r>
      <w:r w:rsidRPr="006B15DA">
        <w:rPr>
          <w:rFonts w:ascii="Symbol" w:hAnsi="Symbol"/>
          <w:sz w:val="24"/>
          <w:szCs w:val="24"/>
        </w:rPr>
        <w:t></w:t>
      </w:r>
      <w:r w:rsidRPr="006B15DA">
        <w:rPr>
          <w:sz w:val="24"/>
          <w:szCs w:val="24"/>
        </w:rPr>
        <w:t xml:space="preserve"> and/or GED</w:t>
      </w:r>
      <w:r w:rsidRPr="006B15DA">
        <w:rPr>
          <w:sz w:val="24"/>
          <w:szCs w:val="24"/>
          <w:vertAlign w:val="superscript"/>
        </w:rPr>
        <w:t xml:space="preserve">® </w:t>
      </w:r>
      <w:r w:rsidRPr="006B15DA">
        <w:rPr>
          <w:sz w:val="24"/>
          <w:szCs w:val="24"/>
        </w:rPr>
        <w:t>Test during the school year.</w:t>
      </w:r>
    </w:p>
    <w:p w14:paraId="148382D2" w14:textId="77777777" w:rsidR="00AF03C7" w:rsidRPr="00CE70B7" w:rsidRDefault="00AF03C7" w:rsidP="00AF03C7">
      <w:pPr>
        <w:pStyle w:val="Heading3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bookmarkStart w:id="2" w:name="_Toc128041298"/>
      <w:r w:rsidRPr="00CE70B7">
        <w:rPr>
          <w:rFonts w:ascii="Times New Roman" w:hAnsi="Times New Roman" w:cs="Times New Roman"/>
          <w:sz w:val="24"/>
          <w:szCs w:val="24"/>
        </w:rPr>
        <w:t>Group 2 Students ONLY</w:t>
      </w:r>
      <w:bookmarkEnd w:id="2"/>
    </w:p>
    <w:p w14:paraId="143E682A" w14:textId="77777777" w:rsidR="00AF03C7" w:rsidRPr="006B15DA" w:rsidRDefault="00AF03C7" w:rsidP="00AF03C7">
      <w:pPr>
        <w:pStyle w:val="BodyText"/>
        <w:tabs>
          <w:tab w:val="left" w:pos="900"/>
        </w:tabs>
        <w:spacing w:after="240"/>
        <w:jc w:val="both"/>
        <w:rPr>
          <w:sz w:val="24"/>
          <w:szCs w:val="24"/>
        </w:rPr>
      </w:pPr>
      <w:r w:rsidRPr="006B15DA">
        <w:rPr>
          <w:b/>
          <w:spacing w:val="-3"/>
          <w:sz w:val="24"/>
          <w:szCs w:val="24"/>
        </w:rPr>
        <w:t xml:space="preserve">Group </w:t>
      </w:r>
      <w:r w:rsidRPr="006B15DA">
        <w:rPr>
          <w:b/>
          <w:sz w:val="24"/>
          <w:szCs w:val="24"/>
        </w:rPr>
        <w:t xml:space="preserve">2 </w:t>
      </w:r>
      <w:r w:rsidRPr="006B15DA">
        <w:rPr>
          <w:sz w:val="24"/>
          <w:szCs w:val="24"/>
        </w:rPr>
        <w:t xml:space="preserve">- Report by </w:t>
      </w:r>
      <w:r w:rsidRPr="006B15DA">
        <w:rPr>
          <w:spacing w:val="-3"/>
          <w:sz w:val="24"/>
          <w:szCs w:val="24"/>
        </w:rPr>
        <w:t xml:space="preserve">literacy level, </w:t>
      </w:r>
      <w:r w:rsidRPr="006B15DA">
        <w:rPr>
          <w:sz w:val="24"/>
          <w:szCs w:val="24"/>
        </w:rPr>
        <w:t xml:space="preserve">at </w:t>
      </w:r>
      <w:r w:rsidRPr="006B15DA">
        <w:rPr>
          <w:spacing w:val="-3"/>
          <w:sz w:val="24"/>
          <w:szCs w:val="24"/>
        </w:rPr>
        <w:t xml:space="preserve">point </w:t>
      </w:r>
      <w:r w:rsidRPr="006B15DA">
        <w:rPr>
          <w:sz w:val="24"/>
          <w:szCs w:val="24"/>
        </w:rPr>
        <w:t xml:space="preserve">of </w:t>
      </w:r>
      <w:r w:rsidRPr="006B15DA">
        <w:rPr>
          <w:spacing w:val="-3"/>
          <w:sz w:val="24"/>
          <w:szCs w:val="24"/>
        </w:rPr>
        <w:t xml:space="preserve">entry </w:t>
      </w:r>
      <w:r w:rsidRPr="006B15DA">
        <w:rPr>
          <w:sz w:val="24"/>
          <w:szCs w:val="24"/>
        </w:rPr>
        <w:t xml:space="preserve">to the </w:t>
      </w:r>
      <w:r w:rsidRPr="006B15DA">
        <w:rPr>
          <w:spacing w:val="-5"/>
          <w:sz w:val="24"/>
          <w:szCs w:val="24"/>
        </w:rPr>
        <w:t xml:space="preserve">program, </w:t>
      </w:r>
      <w:r w:rsidRPr="006B15DA">
        <w:rPr>
          <w:sz w:val="24"/>
          <w:szCs w:val="24"/>
        </w:rPr>
        <w:t xml:space="preserve">all </w:t>
      </w:r>
      <w:r w:rsidRPr="006B15DA">
        <w:rPr>
          <w:spacing w:val="-3"/>
          <w:sz w:val="24"/>
          <w:szCs w:val="24"/>
        </w:rPr>
        <w:t xml:space="preserve">students who </w:t>
      </w:r>
      <w:r w:rsidRPr="006B15DA">
        <w:rPr>
          <w:sz w:val="24"/>
          <w:szCs w:val="24"/>
        </w:rPr>
        <w:t xml:space="preserve">tested at 8.9 </w:t>
      </w:r>
      <w:r w:rsidRPr="006B15DA">
        <w:rPr>
          <w:spacing w:val="-3"/>
          <w:sz w:val="24"/>
          <w:szCs w:val="24"/>
        </w:rPr>
        <w:t xml:space="preserve">level </w:t>
      </w:r>
      <w:r w:rsidRPr="006B15DA">
        <w:rPr>
          <w:sz w:val="24"/>
          <w:szCs w:val="24"/>
        </w:rPr>
        <w:t xml:space="preserve">or </w:t>
      </w:r>
      <w:r w:rsidRPr="006B15DA">
        <w:rPr>
          <w:spacing w:val="-4"/>
          <w:sz w:val="24"/>
          <w:szCs w:val="24"/>
        </w:rPr>
        <w:t xml:space="preserve">lower </w:t>
      </w:r>
      <w:r w:rsidRPr="006B15DA">
        <w:rPr>
          <w:sz w:val="24"/>
          <w:szCs w:val="24"/>
        </w:rPr>
        <w:t xml:space="preserve">in reading or </w:t>
      </w:r>
      <w:r w:rsidRPr="006B15DA">
        <w:rPr>
          <w:spacing w:val="-3"/>
          <w:sz w:val="24"/>
          <w:szCs w:val="24"/>
        </w:rPr>
        <w:t xml:space="preserve">mathematics </w:t>
      </w:r>
      <w:r w:rsidRPr="006B15DA">
        <w:rPr>
          <w:sz w:val="24"/>
          <w:szCs w:val="24"/>
        </w:rPr>
        <w:t xml:space="preserve">and </w:t>
      </w:r>
      <w:r w:rsidRPr="006B15DA">
        <w:rPr>
          <w:spacing w:val="-3"/>
          <w:sz w:val="24"/>
          <w:szCs w:val="24"/>
        </w:rPr>
        <w:t xml:space="preserve">received </w:t>
      </w:r>
      <w:r w:rsidRPr="006B15DA">
        <w:rPr>
          <w:sz w:val="24"/>
          <w:szCs w:val="24"/>
        </w:rPr>
        <w:t xml:space="preserve">at least 150 </w:t>
      </w:r>
      <w:r w:rsidRPr="006B15DA">
        <w:rPr>
          <w:spacing w:val="-3"/>
          <w:sz w:val="24"/>
          <w:szCs w:val="24"/>
        </w:rPr>
        <w:t xml:space="preserve">hours of instruction during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3"/>
          <w:sz w:val="24"/>
          <w:szCs w:val="24"/>
        </w:rPr>
        <w:t>year.</w:t>
      </w:r>
      <w:r>
        <w:rPr>
          <w:spacing w:val="-3"/>
          <w:sz w:val="24"/>
          <w:szCs w:val="24"/>
        </w:rPr>
        <w:t xml:space="preserve"> </w:t>
      </w:r>
      <w:r w:rsidRPr="006B15DA">
        <w:rPr>
          <w:spacing w:val="-3"/>
          <w:sz w:val="24"/>
          <w:szCs w:val="24"/>
        </w:rPr>
        <w:t xml:space="preserve">Record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4"/>
          <w:sz w:val="24"/>
          <w:szCs w:val="24"/>
        </w:rPr>
        <w:t xml:space="preserve">number </w:t>
      </w:r>
      <w:r w:rsidRPr="006B15DA">
        <w:rPr>
          <w:sz w:val="24"/>
          <w:szCs w:val="24"/>
        </w:rPr>
        <w:t xml:space="preserve">of </w:t>
      </w:r>
      <w:r w:rsidRPr="006B15DA">
        <w:rPr>
          <w:spacing w:val="-3"/>
          <w:sz w:val="24"/>
          <w:szCs w:val="24"/>
        </w:rPr>
        <w:t xml:space="preserve">students </w:t>
      </w:r>
      <w:r w:rsidRPr="006B15DA">
        <w:rPr>
          <w:sz w:val="24"/>
          <w:szCs w:val="24"/>
        </w:rPr>
        <w:t xml:space="preserve">in </w:t>
      </w:r>
      <w:r w:rsidRPr="006B15DA">
        <w:rPr>
          <w:b/>
          <w:spacing w:val="-3"/>
          <w:sz w:val="24"/>
          <w:szCs w:val="24"/>
        </w:rPr>
        <w:t xml:space="preserve">Group </w:t>
      </w:r>
      <w:r w:rsidRPr="006B15DA">
        <w:rPr>
          <w:b/>
          <w:sz w:val="24"/>
          <w:szCs w:val="24"/>
        </w:rPr>
        <w:t xml:space="preserve">2 </w:t>
      </w:r>
      <w:r w:rsidRPr="006B15DA">
        <w:rPr>
          <w:spacing w:val="-3"/>
          <w:sz w:val="24"/>
          <w:szCs w:val="24"/>
        </w:rPr>
        <w:t xml:space="preserve">with disabilities </w:t>
      </w:r>
      <w:r w:rsidRPr="006B15DA">
        <w:rPr>
          <w:sz w:val="24"/>
          <w:szCs w:val="24"/>
        </w:rPr>
        <w:t xml:space="preserve">and </w:t>
      </w:r>
      <w:r w:rsidRPr="006B15DA">
        <w:rPr>
          <w:spacing w:val="-3"/>
          <w:sz w:val="24"/>
          <w:szCs w:val="24"/>
        </w:rPr>
        <w:t xml:space="preserve">without disabilities </w:t>
      </w:r>
      <w:r w:rsidRPr="006B15DA">
        <w:rPr>
          <w:sz w:val="24"/>
          <w:szCs w:val="24"/>
        </w:rPr>
        <w:t>who passed the TASC</w:t>
      </w:r>
      <w:r w:rsidRPr="006B15DA">
        <w:rPr>
          <w:rFonts w:ascii="Symbol" w:hAnsi="Symbol"/>
          <w:sz w:val="24"/>
          <w:szCs w:val="24"/>
        </w:rPr>
        <w:t></w:t>
      </w:r>
      <w:r w:rsidRPr="006B15DA">
        <w:rPr>
          <w:sz w:val="24"/>
          <w:szCs w:val="24"/>
        </w:rPr>
        <w:t xml:space="preserve"> and/or GED</w:t>
      </w:r>
      <w:r w:rsidRPr="006B15DA">
        <w:rPr>
          <w:sz w:val="24"/>
          <w:szCs w:val="24"/>
          <w:vertAlign w:val="superscript"/>
        </w:rPr>
        <w:t xml:space="preserve">® </w:t>
      </w:r>
      <w:r w:rsidRPr="006B15DA">
        <w:rPr>
          <w:sz w:val="24"/>
          <w:szCs w:val="24"/>
        </w:rPr>
        <w:t xml:space="preserve">Test or </w:t>
      </w:r>
      <w:r w:rsidRPr="006B15DA">
        <w:rPr>
          <w:spacing w:val="-3"/>
          <w:sz w:val="24"/>
          <w:szCs w:val="24"/>
        </w:rPr>
        <w:t xml:space="preserve">advanced </w:t>
      </w:r>
      <w:r w:rsidRPr="006B15DA">
        <w:rPr>
          <w:sz w:val="24"/>
          <w:szCs w:val="24"/>
        </w:rPr>
        <w:t xml:space="preserve">a </w:t>
      </w:r>
      <w:r w:rsidRPr="006B15DA">
        <w:rPr>
          <w:spacing w:val="-3"/>
          <w:sz w:val="24"/>
          <w:szCs w:val="24"/>
        </w:rPr>
        <w:t xml:space="preserve">literacy level during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3"/>
          <w:sz w:val="24"/>
          <w:szCs w:val="24"/>
        </w:rPr>
        <w:t>school year.</w:t>
      </w:r>
    </w:p>
    <w:p w14:paraId="392EDDBD" w14:textId="77777777" w:rsidR="00AF03C7" w:rsidRPr="006B15DA" w:rsidRDefault="00AF03C7" w:rsidP="00AF03C7">
      <w:pPr>
        <w:pStyle w:val="BodyText"/>
        <w:tabs>
          <w:tab w:val="left" w:pos="900"/>
        </w:tabs>
        <w:spacing w:after="240"/>
        <w:jc w:val="both"/>
        <w:rPr>
          <w:sz w:val="24"/>
          <w:szCs w:val="24"/>
        </w:rPr>
      </w:pPr>
      <w:r w:rsidRPr="006B15DA">
        <w:rPr>
          <w:i/>
          <w:spacing w:val="-3"/>
          <w:sz w:val="24"/>
          <w:szCs w:val="24"/>
        </w:rPr>
        <w:t xml:space="preserve">Advanced Literacy </w:t>
      </w:r>
      <w:r w:rsidRPr="006B15DA">
        <w:rPr>
          <w:i/>
          <w:sz w:val="24"/>
          <w:szCs w:val="24"/>
        </w:rPr>
        <w:t xml:space="preserve">Level </w:t>
      </w:r>
      <w:r w:rsidRPr="006B15DA">
        <w:rPr>
          <w:sz w:val="24"/>
          <w:szCs w:val="24"/>
        </w:rPr>
        <w:t xml:space="preserve">- </w:t>
      </w:r>
      <w:r w:rsidRPr="006B15DA">
        <w:rPr>
          <w:spacing w:val="-3"/>
          <w:sz w:val="24"/>
          <w:szCs w:val="24"/>
        </w:rPr>
        <w:t xml:space="preserve">Record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4"/>
          <w:sz w:val="24"/>
          <w:szCs w:val="24"/>
        </w:rPr>
        <w:t xml:space="preserve">number </w:t>
      </w:r>
      <w:r w:rsidRPr="006B15DA">
        <w:rPr>
          <w:sz w:val="24"/>
          <w:szCs w:val="24"/>
        </w:rPr>
        <w:t xml:space="preserve">of </w:t>
      </w:r>
      <w:r w:rsidRPr="006B15DA">
        <w:rPr>
          <w:spacing w:val="-3"/>
          <w:sz w:val="24"/>
          <w:szCs w:val="24"/>
        </w:rPr>
        <w:t xml:space="preserve">students who advanced </w:t>
      </w:r>
      <w:r w:rsidRPr="006B15DA">
        <w:rPr>
          <w:sz w:val="24"/>
          <w:szCs w:val="24"/>
        </w:rPr>
        <w:t xml:space="preserve">a literacy </w:t>
      </w:r>
      <w:r w:rsidRPr="006B15DA">
        <w:rPr>
          <w:spacing w:val="-3"/>
          <w:sz w:val="24"/>
          <w:szCs w:val="24"/>
        </w:rPr>
        <w:t xml:space="preserve">level </w:t>
      </w:r>
      <w:r w:rsidRPr="006B15DA">
        <w:rPr>
          <w:sz w:val="24"/>
          <w:szCs w:val="24"/>
        </w:rPr>
        <w:t xml:space="preserve">or </w:t>
      </w:r>
      <w:r w:rsidRPr="006B15DA">
        <w:rPr>
          <w:spacing w:val="-3"/>
          <w:sz w:val="24"/>
          <w:szCs w:val="24"/>
        </w:rPr>
        <w:t xml:space="preserve">more during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3"/>
          <w:sz w:val="24"/>
          <w:szCs w:val="24"/>
        </w:rPr>
        <w:t xml:space="preserve">year. </w:t>
      </w:r>
      <w:r w:rsidRPr="006B15DA">
        <w:rPr>
          <w:sz w:val="24"/>
          <w:szCs w:val="24"/>
        </w:rPr>
        <w:t xml:space="preserve">Literacy </w:t>
      </w:r>
      <w:r w:rsidRPr="006B15DA">
        <w:rPr>
          <w:spacing w:val="-3"/>
          <w:sz w:val="24"/>
          <w:szCs w:val="24"/>
        </w:rPr>
        <w:t xml:space="preserve">levels are 0.0-1.9, 2.0-3.9, 4.0-5.9, 6.0-8.9, 9.0-10.9, </w:t>
      </w:r>
      <w:r w:rsidRPr="006B15DA">
        <w:rPr>
          <w:sz w:val="24"/>
          <w:szCs w:val="24"/>
        </w:rPr>
        <w:t xml:space="preserve">11 plus. </w:t>
      </w:r>
      <w:r w:rsidRPr="006B15DA">
        <w:rPr>
          <w:spacing w:val="-5"/>
          <w:sz w:val="24"/>
          <w:szCs w:val="24"/>
        </w:rPr>
        <w:t xml:space="preserve">If </w:t>
      </w:r>
      <w:r w:rsidRPr="006B15DA">
        <w:rPr>
          <w:sz w:val="24"/>
          <w:szCs w:val="24"/>
        </w:rPr>
        <w:t xml:space="preserve">a student tested at </w:t>
      </w:r>
      <w:r w:rsidRPr="006B15DA">
        <w:rPr>
          <w:spacing w:val="-3"/>
          <w:sz w:val="24"/>
          <w:szCs w:val="24"/>
        </w:rPr>
        <w:t xml:space="preserve">different literacy levels </w:t>
      </w:r>
      <w:r w:rsidRPr="006B15DA">
        <w:rPr>
          <w:sz w:val="24"/>
          <w:szCs w:val="24"/>
        </w:rPr>
        <w:t xml:space="preserve">in </w:t>
      </w:r>
      <w:r w:rsidRPr="006B15DA">
        <w:rPr>
          <w:spacing w:val="-3"/>
          <w:sz w:val="24"/>
          <w:szCs w:val="24"/>
        </w:rPr>
        <w:t xml:space="preserve">mathematics </w:t>
      </w:r>
      <w:r w:rsidRPr="006B15DA">
        <w:rPr>
          <w:sz w:val="24"/>
          <w:szCs w:val="24"/>
        </w:rPr>
        <w:t xml:space="preserve">and </w:t>
      </w:r>
      <w:r w:rsidRPr="006B15DA">
        <w:rPr>
          <w:spacing w:val="-3"/>
          <w:sz w:val="24"/>
          <w:szCs w:val="24"/>
        </w:rPr>
        <w:t xml:space="preserve">reading,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3"/>
          <w:sz w:val="24"/>
          <w:szCs w:val="24"/>
        </w:rPr>
        <w:t xml:space="preserve">lowest level score should be </w:t>
      </w:r>
      <w:r w:rsidRPr="006B15DA">
        <w:rPr>
          <w:sz w:val="24"/>
          <w:szCs w:val="24"/>
        </w:rPr>
        <w:t xml:space="preserve">used as the </w:t>
      </w:r>
      <w:r w:rsidRPr="006B15DA">
        <w:rPr>
          <w:spacing w:val="-3"/>
          <w:sz w:val="24"/>
          <w:szCs w:val="24"/>
        </w:rPr>
        <w:t xml:space="preserve">base level </w:t>
      </w:r>
      <w:r w:rsidRPr="006B15DA">
        <w:rPr>
          <w:sz w:val="24"/>
          <w:szCs w:val="24"/>
        </w:rPr>
        <w:t xml:space="preserve">to </w:t>
      </w:r>
      <w:r w:rsidRPr="006B15DA">
        <w:rPr>
          <w:spacing w:val="-3"/>
          <w:sz w:val="24"/>
          <w:szCs w:val="24"/>
        </w:rPr>
        <w:t xml:space="preserve">determine </w:t>
      </w:r>
      <w:r w:rsidRPr="006B15DA">
        <w:rPr>
          <w:sz w:val="24"/>
          <w:szCs w:val="24"/>
        </w:rPr>
        <w:t xml:space="preserve">if </w:t>
      </w:r>
      <w:r w:rsidRPr="006B15DA">
        <w:rPr>
          <w:spacing w:val="-3"/>
          <w:sz w:val="24"/>
          <w:szCs w:val="24"/>
        </w:rPr>
        <w:t xml:space="preserve">the student advanced </w:t>
      </w:r>
      <w:r w:rsidRPr="006B15DA">
        <w:rPr>
          <w:sz w:val="24"/>
          <w:szCs w:val="24"/>
        </w:rPr>
        <w:t xml:space="preserve">a </w:t>
      </w:r>
      <w:r w:rsidRPr="006B15DA">
        <w:rPr>
          <w:spacing w:val="-3"/>
          <w:sz w:val="24"/>
          <w:szCs w:val="24"/>
        </w:rPr>
        <w:t xml:space="preserve">literacy level. Students who passed </w:t>
      </w:r>
      <w:r w:rsidRPr="006B15DA">
        <w:rPr>
          <w:sz w:val="24"/>
          <w:szCs w:val="24"/>
        </w:rPr>
        <w:t>the TASC</w:t>
      </w:r>
      <w:r w:rsidRPr="006B15DA">
        <w:rPr>
          <w:rFonts w:ascii="Symbol" w:hAnsi="Symbol"/>
          <w:sz w:val="24"/>
          <w:szCs w:val="24"/>
        </w:rPr>
        <w:t></w:t>
      </w:r>
      <w:r w:rsidRPr="006B15DA">
        <w:rPr>
          <w:sz w:val="24"/>
          <w:szCs w:val="24"/>
        </w:rPr>
        <w:t xml:space="preserve"> and/or GED</w:t>
      </w:r>
      <w:r w:rsidRPr="006B15DA">
        <w:rPr>
          <w:sz w:val="24"/>
          <w:szCs w:val="24"/>
          <w:vertAlign w:val="superscript"/>
        </w:rPr>
        <w:t xml:space="preserve">® </w:t>
      </w:r>
      <w:r w:rsidRPr="006B15DA">
        <w:rPr>
          <w:sz w:val="24"/>
          <w:szCs w:val="24"/>
        </w:rPr>
        <w:t xml:space="preserve">Test as well as </w:t>
      </w:r>
      <w:r w:rsidRPr="006B15DA">
        <w:rPr>
          <w:spacing w:val="-3"/>
          <w:sz w:val="24"/>
          <w:szCs w:val="24"/>
        </w:rPr>
        <w:t xml:space="preserve">advanced </w:t>
      </w:r>
      <w:r w:rsidRPr="006B15DA">
        <w:rPr>
          <w:sz w:val="24"/>
          <w:szCs w:val="24"/>
        </w:rPr>
        <w:t xml:space="preserve">a </w:t>
      </w:r>
      <w:r w:rsidRPr="006B15DA">
        <w:rPr>
          <w:spacing w:val="-3"/>
          <w:sz w:val="24"/>
          <w:szCs w:val="24"/>
        </w:rPr>
        <w:t xml:space="preserve">literacy level, </w:t>
      </w:r>
      <w:r w:rsidRPr="006B15DA">
        <w:rPr>
          <w:sz w:val="24"/>
          <w:szCs w:val="24"/>
        </w:rPr>
        <w:t xml:space="preserve">they </w:t>
      </w:r>
      <w:r w:rsidRPr="006B15DA">
        <w:rPr>
          <w:spacing w:val="-3"/>
          <w:sz w:val="24"/>
          <w:szCs w:val="24"/>
        </w:rPr>
        <w:t>should</w:t>
      </w:r>
      <w:r w:rsidRPr="006B15DA">
        <w:rPr>
          <w:spacing w:val="-7"/>
          <w:sz w:val="24"/>
          <w:szCs w:val="24"/>
        </w:rPr>
        <w:t xml:space="preserve"> </w:t>
      </w:r>
      <w:r w:rsidRPr="006B15DA">
        <w:rPr>
          <w:sz w:val="24"/>
          <w:szCs w:val="24"/>
        </w:rPr>
        <w:t>only</w:t>
      </w:r>
      <w:r w:rsidRPr="006B15DA">
        <w:rPr>
          <w:spacing w:val="-10"/>
          <w:sz w:val="24"/>
          <w:szCs w:val="24"/>
        </w:rPr>
        <w:t xml:space="preserve"> </w:t>
      </w:r>
      <w:r w:rsidRPr="006B15DA">
        <w:rPr>
          <w:sz w:val="24"/>
          <w:szCs w:val="24"/>
        </w:rPr>
        <w:t>be</w:t>
      </w:r>
      <w:r w:rsidRPr="006B15DA">
        <w:rPr>
          <w:spacing w:val="-7"/>
          <w:sz w:val="24"/>
          <w:szCs w:val="24"/>
        </w:rPr>
        <w:t xml:space="preserve"> </w:t>
      </w:r>
      <w:r w:rsidRPr="006B15DA">
        <w:rPr>
          <w:spacing w:val="-3"/>
          <w:sz w:val="24"/>
          <w:szCs w:val="24"/>
        </w:rPr>
        <w:t>reported</w:t>
      </w:r>
      <w:r w:rsidRPr="006B15DA">
        <w:rPr>
          <w:spacing w:val="-7"/>
          <w:sz w:val="24"/>
          <w:szCs w:val="24"/>
        </w:rPr>
        <w:t xml:space="preserve"> </w:t>
      </w:r>
      <w:r w:rsidRPr="006B15DA">
        <w:rPr>
          <w:sz w:val="24"/>
          <w:szCs w:val="24"/>
        </w:rPr>
        <w:t>as</w:t>
      </w:r>
      <w:r w:rsidRPr="006B15DA">
        <w:rPr>
          <w:spacing w:val="-7"/>
          <w:sz w:val="24"/>
          <w:szCs w:val="24"/>
        </w:rPr>
        <w:t xml:space="preserve"> </w:t>
      </w:r>
      <w:r w:rsidRPr="006B15DA">
        <w:rPr>
          <w:spacing w:val="-3"/>
          <w:sz w:val="24"/>
          <w:szCs w:val="24"/>
        </w:rPr>
        <w:t>passing</w:t>
      </w:r>
      <w:r w:rsidRPr="006B15DA">
        <w:rPr>
          <w:spacing w:val="-14"/>
          <w:sz w:val="24"/>
          <w:szCs w:val="24"/>
        </w:rPr>
        <w:t xml:space="preserve"> </w:t>
      </w:r>
      <w:r w:rsidRPr="006B15DA">
        <w:rPr>
          <w:sz w:val="24"/>
          <w:szCs w:val="24"/>
        </w:rPr>
        <w:t>the</w:t>
      </w:r>
      <w:r w:rsidRPr="006B15DA">
        <w:rPr>
          <w:spacing w:val="-10"/>
          <w:sz w:val="24"/>
          <w:szCs w:val="24"/>
        </w:rPr>
        <w:t xml:space="preserve"> </w:t>
      </w:r>
      <w:r w:rsidRPr="006B15DA">
        <w:rPr>
          <w:spacing w:val="-4"/>
          <w:sz w:val="24"/>
          <w:szCs w:val="24"/>
        </w:rPr>
        <w:t>TASC</w:t>
      </w:r>
      <w:r w:rsidRPr="006B15DA">
        <w:rPr>
          <w:rFonts w:ascii="Symbol" w:hAnsi="Symbol"/>
          <w:spacing w:val="-4"/>
          <w:sz w:val="24"/>
          <w:szCs w:val="24"/>
        </w:rPr>
        <w:t xml:space="preserve"> </w:t>
      </w:r>
      <w:r w:rsidRPr="006B15DA">
        <w:rPr>
          <w:sz w:val="24"/>
          <w:szCs w:val="24"/>
        </w:rPr>
        <w:t>and/or GED</w:t>
      </w:r>
      <w:r w:rsidRPr="006B15DA">
        <w:rPr>
          <w:sz w:val="24"/>
          <w:szCs w:val="24"/>
          <w:vertAlign w:val="superscript"/>
        </w:rPr>
        <w:t xml:space="preserve">® </w:t>
      </w:r>
      <w:r w:rsidRPr="006B15DA">
        <w:rPr>
          <w:sz w:val="24"/>
          <w:szCs w:val="24"/>
        </w:rPr>
        <w:t>Test</w:t>
      </w:r>
      <w:r w:rsidRPr="006B15DA">
        <w:rPr>
          <w:spacing w:val="-4"/>
          <w:sz w:val="24"/>
          <w:szCs w:val="24"/>
        </w:rPr>
        <w:t>.</w:t>
      </w:r>
    </w:p>
    <w:p w14:paraId="55FD6444" w14:textId="77777777" w:rsidR="00AF03C7" w:rsidRPr="00CE70B7" w:rsidRDefault="00AF03C7" w:rsidP="00AF03C7">
      <w:pPr>
        <w:pStyle w:val="Heading3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bookmarkStart w:id="3" w:name="_Toc128041299"/>
      <w:r w:rsidRPr="00CE70B7">
        <w:rPr>
          <w:rFonts w:ascii="Times New Roman" w:hAnsi="Times New Roman" w:cs="Times New Roman"/>
          <w:sz w:val="24"/>
          <w:szCs w:val="24"/>
        </w:rPr>
        <w:t>Group 3 Students ONLY</w:t>
      </w:r>
      <w:bookmarkEnd w:id="3"/>
    </w:p>
    <w:p w14:paraId="74FC5EEA" w14:textId="77777777" w:rsidR="00AF03C7" w:rsidRPr="006B15DA" w:rsidRDefault="00AF03C7" w:rsidP="00AF03C7">
      <w:pPr>
        <w:pStyle w:val="BodyText"/>
        <w:numPr>
          <w:ilvl w:val="0"/>
          <w:numId w:val="3"/>
        </w:numPr>
        <w:tabs>
          <w:tab w:val="left" w:pos="900"/>
        </w:tabs>
        <w:ind w:left="360" w:hanging="270"/>
        <w:jc w:val="both"/>
        <w:rPr>
          <w:sz w:val="24"/>
          <w:szCs w:val="24"/>
        </w:rPr>
      </w:pPr>
      <w:r w:rsidRPr="006B15DA">
        <w:rPr>
          <w:sz w:val="24"/>
          <w:szCs w:val="24"/>
        </w:rPr>
        <w:t>Report by literacy level, at point of entry to the program, all students who received 12 or more hours and less than 150 hours of instruction during the year.</w:t>
      </w:r>
    </w:p>
    <w:p w14:paraId="10D22B86" w14:textId="77777777" w:rsidR="00AF03C7" w:rsidRPr="006B15DA" w:rsidRDefault="00AF03C7" w:rsidP="00AF03C7">
      <w:pPr>
        <w:pStyle w:val="BodyText"/>
        <w:numPr>
          <w:ilvl w:val="0"/>
          <w:numId w:val="3"/>
        </w:numPr>
        <w:tabs>
          <w:tab w:val="left" w:pos="900"/>
        </w:tabs>
        <w:spacing w:line="249" w:lineRule="auto"/>
        <w:ind w:left="360" w:hanging="270"/>
        <w:jc w:val="both"/>
        <w:rPr>
          <w:iCs/>
          <w:sz w:val="24"/>
          <w:szCs w:val="24"/>
        </w:rPr>
      </w:pPr>
      <w:r w:rsidRPr="006B15DA">
        <w:rPr>
          <w:iCs/>
          <w:sz w:val="24"/>
          <w:szCs w:val="24"/>
        </w:rPr>
        <w:t>Record the number of students in the total enrollment who passed the TASC</w:t>
      </w:r>
      <w:r w:rsidRPr="006B15DA">
        <w:rPr>
          <w:rFonts w:ascii="Symbol" w:hAnsi="Symbol"/>
          <w:iCs/>
          <w:sz w:val="24"/>
          <w:szCs w:val="24"/>
        </w:rPr>
        <w:t></w:t>
      </w:r>
      <w:r w:rsidRPr="006B15DA">
        <w:rPr>
          <w:iCs/>
          <w:sz w:val="24"/>
          <w:szCs w:val="24"/>
        </w:rPr>
        <w:t xml:space="preserve"> and/or GED</w:t>
      </w:r>
      <w:r w:rsidRPr="006B15DA">
        <w:rPr>
          <w:iCs/>
          <w:sz w:val="24"/>
          <w:szCs w:val="24"/>
          <w:vertAlign w:val="superscript"/>
        </w:rPr>
        <w:t xml:space="preserve">® </w:t>
      </w:r>
      <w:r w:rsidRPr="006B15DA">
        <w:rPr>
          <w:iCs/>
          <w:sz w:val="24"/>
          <w:szCs w:val="24"/>
        </w:rPr>
        <w:t>Test during the school year.</w:t>
      </w:r>
    </w:p>
    <w:p w14:paraId="69DC7889" w14:textId="77777777" w:rsidR="00AF03C7" w:rsidRPr="006B15DA" w:rsidRDefault="00AF03C7" w:rsidP="00AF03C7">
      <w:pPr>
        <w:pStyle w:val="BodyText"/>
        <w:numPr>
          <w:ilvl w:val="0"/>
          <w:numId w:val="3"/>
        </w:numPr>
        <w:tabs>
          <w:tab w:val="left" w:pos="900"/>
        </w:tabs>
        <w:spacing w:line="252" w:lineRule="exact"/>
        <w:ind w:left="360" w:hanging="270"/>
        <w:jc w:val="both"/>
        <w:rPr>
          <w:iCs/>
          <w:sz w:val="24"/>
          <w:szCs w:val="24"/>
        </w:rPr>
      </w:pPr>
      <w:r w:rsidRPr="006B15DA">
        <w:rPr>
          <w:b/>
          <w:sz w:val="24"/>
          <w:szCs w:val="24"/>
        </w:rPr>
        <w:t xml:space="preserve">For Group 3 students ONLY: </w:t>
      </w:r>
      <w:r w:rsidRPr="006B15DA">
        <w:rPr>
          <w:iCs/>
          <w:sz w:val="24"/>
          <w:szCs w:val="24"/>
        </w:rPr>
        <w:t>Record the number of students who Remained in Program – Record the number of students who continue to be enrolled for the next school year.</w:t>
      </w:r>
    </w:p>
    <w:p w14:paraId="4A091D33" w14:textId="77777777" w:rsidR="00AF03C7" w:rsidRPr="006B15DA" w:rsidRDefault="00AF03C7" w:rsidP="00AF03C7">
      <w:pPr>
        <w:pStyle w:val="ListParagraph"/>
        <w:numPr>
          <w:ilvl w:val="0"/>
          <w:numId w:val="3"/>
        </w:numPr>
        <w:tabs>
          <w:tab w:val="left" w:pos="900"/>
        </w:tabs>
        <w:spacing w:after="240"/>
        <w:ind w:left="360" w:hanging="270"/>
        <w:jc w:val="both"/>
        <w:rPr>
          <w:sz w:val="24"/>
          <w:szCs w:val="24"/>
        </w:rPr>
      </w:pPr>
      <w:r w:rsidRPr="006B15DA">
        <w:rPr>
          <w:b/>
          <w:sz w:val="24"/>
          <w:szCs w:val="24"/>
        </w:rPr>
        <w:t xml:space="preserve">For Group 3 students ONLY: </w:t>
      </w:r>
      <w:r w:rsidRPr="006B15DA">
        <w:rPr>
          <w:iCs/>
          <w:sz w:val="24"/>
          <w:szCs w:val="24"/>
        </w:rPr>
        <w:t>Record the number of students who Dropped out – Record the number of students who did not pass the TASC</w:t>
      </w:r>
      <w:r w:rsidRPr="006B15DA">
        <w:rPr>
          <w:rFonts w:ascii="Symbol" w:hAnsi="Symbol"/>
          <w:iCs/>
          <w:sz w:val="24"/>
          <w:szCs w:val="24"/>
        </w:rPr>
        <w:t></w:t>
      </w:r>
      <w:r w:rsidRPr="006B15DA">
        <w:rPr>
          <w:iCs/>
          <w:sz w:val="24"/>
          <w:szCs w:val="24"/>
        </w:rPr>
        <w:t xml:space="preserve"> and/or GED</w:t>
      </w:r>
      <w:r w:rsidRPr="006B15DA">
        <w:rPr>
          <w:iCs/>
          <w:sz w:val="24"/>
          <w:szCs w:val="24"/>
          <w:vertAlign w:val="superscript"/>
        </w:rPr>
        <w:t xml:space="preserve">® </w:t>
      </w:r>
      <w:r w:rsidRPr="006B15DA">
        <w:rPr>
          <w:iCs/>
          <w:sz w:val="24"/>
          <w:szCs w:val="24"/>
        </w:rPr>
        <w:t>Test and did not remain in the program. For example, students who left the program are considered dropouts. For jail and/State agencies programs only, students who were enrolled in the educational program but were not actively engaged on their discharge date should be counted as dropouts.</w:t>
      </w:r>
    </w:p>
    <w:p w14:paraId="5AB209EA" w14:textId="77777777" w:rsidR="00AF03C7" w:rsidRPr="00CE70B7" w:rsidRDefault="00AF03C7" w:rsidP="00AF03C7">
      <w:pPr>
        <w:pStyle w:val="Heading3"/>
        <w:tabs>
          <w:tab w:val="left" w:pos="900"/>
        </w:tabs>
        <w:rPr>
          <w:sz w:val="24"/>
          <w:szCs w:val="24"/>
        </w:rPr>
      </w:pPr>
      <w:bookmarkStart w:id="4" w:name="_Toc128041300"/>
      <w:r w:rsidRPr="00CE70B7">
        <w:rPr>
          <w:sz w:val="24"/>
          <w:szCs w:val="24"/>
        </w:rPr>
        <w:t>Program Performance</w:t>
      </w:r>
      <w:bookmarkEnd w:id="4"/>
    </w:p>
    <w:p w14:paraId="7B332E6B" w14:textId="77777777" w:rsidR="00AF03C7" w:rsidRPr="006B15DA" w:rsidRDefault="00AF03C7" w:rsidP="00AF03C7">
      <w:pPr>
        <w:pStyle w:val="BodyText"/>
        <w:tabs>
          <w:tab w:val="left" w:pos="900"/>
        </w:tabs>
        <w:spacing w:after="240" w:line="232" w:lineRule="auto"/>
        <w:jc w:val="both"/>
        <w:rPr>
          <w:sz w:val="24"/>
          <w:szCs w:val="24"/>
        </w:rPr>
      </w:pPr>
      <w:r w:rsidRPr="006B15DA">
        <w:rPr>
          <w:i/>
          <w:sz w:val="24"/>
          <w:szCs w:val="24"/>
        </w:rPr>
        <w:t>TASC</w:t>
      </w:r>
      <w:r w:rsidRPr="00B96341">
        <w:rPr>
          <w:rFonts w:ascii="Symbol" w:hAnsi="Symbol"/>
          <w:i/>
          <w:sz w:val="24"/>
          <w:szCs w:val="24"/>
        </w:rPr>
        <w:t></w:t>
      </w:r>
      <w:r w:rsidRPr="00B96341">
        <w:rPr>
          <w:i/>
          <w:sz w:val="24"/>
          <w:szCs w:val="24"/>
        </w:rPr>
        <w:t xml:space="preserve"> </w:t>
      </w:r>
      <w:r w:rsidRPr="00932FD6">
        <w:rPr>
          <w:i/>
          <w:sz w:val="24"/>
          <w:szCs w:val="24"/>
        </w:rPr>
        <w:t xml:space="preserve">and/or GED® Test </w:t>
      </w:r>
      <w:r w:rsidRPr="006B15DA">
        <w:rPr>
          <w:i/>
          <w:sz w:val="24"/>
          <w:szCs w:val="24"/>
        </w:rPr>
        <w:t xml:space="preserve">Success Rate </w:t>
      </w:r>
      <w:r w:rsidRPr="006B15DA">
        <w:rPr>
          <w:sz w:val="24"/>
          <w:szCs w:val="24"/>
        </w:rPr>
        <w:t>– The Group 1 performance measure is obtained by dividing the number of students who passed the TASC</w:t>
      </w:r>
      <w:r w:rsidRPr="006B15DA">
        <w:rPr>
          <w:rFonts w:ascii="Symbol" w:hAnsi="Symbol"/>
          <w:sz w:val="24"/>
          <w:szCs w:val="24"/>
        </w:rPr>
        <w:t></w:t>
      </w:r>
      <w:r w:rsidRPr="006B15DA">
        <w:rPr>
          <w:sz w:val="24"/>
          <w:szCs w:val="24"/>
        </w:rPr>
        <w:t xml:space="preserve"> and/or GED</w:t>
      </w:r>
      <w:r w:rsidRPr="006B15DA">
        <w:rPr>
          <w:sz w:val="24"/>
          <w:szCs w:val="24"/>
          <w:vertAlign w:val="superscript"/>
        </w:rPr>
        <w:t xml:space="preserve">® </w:t>
      </w:r>
      <w:r w:rsidRPr="006B15DA">
        <w:rPr>
          <w:sz w:val="24"/>
          <w:szCs w:val="24"/>
        </w:rPr>
        <w:t xml:space="preserve">Test and are eligible for a NYS high school equivalency diploma by the total enrollment in the group. </w:t>
      </w:r>
      <w:r w:rsidRPr="006B15DA">
        <w:rPr>
          <w:b/>
          <w:sz w:val="24"/>
          <w:szCs w:val="24"/>
        </w:rPr>
        <w:t>This will be computed by NYSED</w:t>
      </w:r>
      <w:r w:rsidRPr="006B15DA">
        <w:rPr>
          <w:sz w:val="24"/>
          <w:szCs w:val="24"/>
        </w:rPr>
        <w:t>.</w:t>
      </w:r>
    </w:p>
    <w:p w14:paraId="7588CBF5" w14:textId="50463F29" w:rsidR="00AF03C7" w:rsidRDefault="00AF03C7" w:rsidP="00AF03C7">
      <w:pPr>
        <w:pStyle w:val="BodyText"/>
        <w:tabs>
          <w:tab w:val="left" w:pos="900"/>
        </w:tabs>
        <w:spacing w:after="240" w:line="249" w:lineRule="auto"/>
        <w:jc w:val="both"/>
        <w:rPr>
          <w:b/>
          <w:spacing w:val="-4"/>
          <w:sz w:val="24"/>
          <w:szCs w:val="24"/>
        </w:rPr>
      </w:pPr>
      <w:r w:rsidRPr="006B15DA">
        <w:rPr>
          <w:i/>
          <w:spacing w:val="-3"/>
          <w:sz w:val="24"/>
          <w:szCs w:val="24"/>
        </w:rPr>
        <w:t xml:space="preserve">Student </w:t>
      </w:r>
      <w:r w:rsidRPr="006B15DA">
        <w:rPr>
          <w:i/>
          <w:sz w:val="24"/>
          <w:szCs w:val="24"/>
        </w:rPr>
        <w:t xml:space="preserve">Success Rate </w:t>
      </w:r>
      <w:r w:rsidRPr="006B15DA">
        <w:rPr>
          <w:b/>
          <w:sz w:val="24"/>
          <w:szCs w:val="24"/>
        </w:rPr>
        <w:t xml:space="preserve">–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3"/>
          <w:sz w:val="24"/>
          <w:szCs w:val="24"/>
        </w:rPr>
        <w:t xml:space="preserve">Group </w:t>
      </w:r>
      <w:r w:rsidRPr="006B15DA">
        <w:rPr>
          <w:sz w:val="24"/>
          <w:szCs w:val="24"/>
        </w:rPr>
        <w:t xml:space="preserve">2 </w:t>
      </w:r>
      <w:r w:rsidRPr="006B15DA">
        <w:rPr>
          <w:spacing w:val="-3"/>
          <w:sz w:val="24"/>
          <w:szCs w:val="24"/>
        </w:rPr>
        <w:t xml:space="preserve">performance measure </w:t>
      </w:r>
      <w:r w:rsidRPr="006B15DA">
        <w:rPr>
          <w:sz w:val="24"/>
          <w:szCs w:val="24"/>
        </w:rPr>
        <w:t xml:space="preserve">is </w:t>
      </w:r>
      <w:r w:rsidRPr="006B15DA">
        <w:rPr>
          <w:spacing w:val="-3"/>
          <w:sz w:val="24"/>
          <w:szCs w:val="24"/>
        </w:rPr>
        <w:t xml:space="preserve">obtained </w:t>
      </w:r>
      <w:r w:rsidRPr="006B15DA">
        <w:rPr>
          <w:sz w:val="24"/>
          <w:szCs w:val="24"/>
        </w:rPr>
        <w:t xml:space="preserve">by </w:t>
      </w:r>
      <w:r w:rsidRPr="006B15DA">
        <w:rPr>
          <w:spacing w:val="-3"/>
          <w:sz w:val="24"/>
          <w:szCs w:val="24"/>
        </w:rPr>
        <w:t xml:space="preserve">dividing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4"/>
          <w:sz w:val="24"/>
          <w:szCs w:val="24"/>
        </w:rPr>
        <w:t xml:space="preserve">number </w:t>
      </w:r>
      <w:r w:rsidRPr="006B15DA">
        <w:rPr>
          <w:sz w:val="24"/>
          <w:szCs w:val="24"/>
        </w:rPr>
        <w:t xml:space="preserve">of </w:t>
      </w:r>
      <w:r w:rsidRPr="006B15DA">
        <w:rPr>
          <w:spacing w:val="-3"/>
          <w:sz w:val="24"/>
          <w:szCs w:val="24"/>
        </w:rPr>
        <w:t xml:space="preserve">students </w:t>
      </w:r>
      <w:r w:rsidRPr="006B15DA">
        <w:rPr>
          <w:sz w:val="24"/>
          <w:szCs w:val="24"/>
        </w:rPr>
        <w:t xml:space="preserve">in the </w:t>
      </w:r>
      <w:r w:rsidRPr="006B15DA">
        <w:rPr>
          <w:spacing w:val="-3"/>
          <w:sz w:val="24"/>
          <w:szCs w:val="24"/>
        </w:rPr>
        <w:t xml:space="preserve">group </w:t>
      </w:r>
      <w:r w:rsidRPr="006B15DA">
        <w:rPr>
          <w:sz w:val="24"/>
          <w:szCs w:val="24"/>
        </w:rPr>
        <w:t>passing the TASC</w:t>
      </w:r>
      <w:r w:rsidRPr="006B15DA">
        <w:rPr>
          <w:rFonts w:ascii="Symbol" w:hAnsi="Symbol"/>
          <w:sz w:val="24"/>
          <w:szCs w:val="24"/>
        </w:rPr>
        <w:t xml:space="preserve"> </w:t>
      </w:r>
      <w:r w:rsidRPr="006B15DA">
        <w:rPr>
          <w:sz w:val="24"/>
          <w:szCs w:val="24"/>
        </w:rPr>
        <w:t>and/or GED</w:t>
      </w:r>
      <w:r w:rsidRPr="006B15DA">
        <w:rPr>
          <w:sz w:val="24"/>
          <w:szCs w:val="24"/>
          <w:vertAlign w:val="superscript"/>
        </w:rPr>
        <w:t xml:space="preserve">® </w:t>
      </w:r>
      <w:r w:rsidRPr="006B15DA">
        <w:rPr>
          <w:sz w:val="24"/>
          <w:szCs w:val="24"/>
        </w:rPr>
        <w:t xml:space="preserve">Test and are </w:t>
      </w:r>
      <w:r w:rsidRPr="006B15DA">
        <w:rPr>
          <w:spacing w:val="-3"/>
          <w:sz w:val="24"/>
          <w:szCs w:val="24"/>
        </w:rPr>
        <w:t xml:space="preserve">eligible </w:t>
      </w:r>
      <w:r w:rsidRPr="006B15DA">
        <w:rPr>
          <w:sz w:val="24"/>
          <w:szCs w:val="24"/>
        </w:rPr>
        <w:t xml:space="preserve">for a </w:t>
      </w:r>
      <w:r w:rsidRPr="006B15DA">
        <w:rPr>
          <w:spacing w:val="-5"/>
          <w:sz w:val="24"/>
          <w:szCs w:val="24"/>
        </w:rPr>
        <w:t xml:space="preserve">NYS </w:t>
      </w:r>
      <w:r w:rsidRPr="006B15DA">
        <w:rPr>
          <w:spacing w:val="-3"/>
          <w:sz w:val="24"/>
          <w:szCs w:val="24"/>
        </w:rPr>
        <w:t xml:space="preserve">high </w:t>
      </w:r>
      <w:r w:rsidRPr="006B15DA">
        <w:rPr>
          <w:sz w:val="24"/>
          <w:szCs w:val="24"/>
        </w:rPr>
        <w:t xml:space="preserve">school </w:t>
      </w:r>
      <w:r w:rsidRPr="006B15DA">
        <w:rPr>
          <w:spacing w:val="-3"/>
          <w:sz w:val="24"/>
          <w:szCs w:val="24"/>
        </w:rPr>
        <w:t xml:space="preserve">equivalency diploma </w:t>
      </w:r>
      <w:r w:rsidRPr="006B15DA">
        <w:rPr>
          <w:sz w:val="24"/>
          <w:szCs w:val="24"/>
        </w:rPr>
        <w:t xml:space="preserve">or </w:t>
      </w:r>
      <w:r w:rsidRPr="006B15DA">
        <w:rPr>
          <w:spacing w:val="-3"/>
          <w:sz w:val="24"/>
          <w:szCs w:val="24"/>
        </w:rPr>
        <w:t xml:space="preserve">advancing </w:t>
      </w:r>
      <w:r w:rsidRPr="006B15DA">
        <w:rPr>
          <w:sz w:val="24"/>
          <w:szCs w:val="24"/>
        </w:rPr>
        <w:t xml:space="preserve">a </w:t>
      </w:r>
      <w:r w:rsidRPr="006B15DA">
        <w:rPr>
          <w:spacing w:val="-3"/>
          <w:sz w:val="24"/>
          <w:szCs w:val="24"/>
        </w:rPr>
        <w:t xml:space="preserve">literacy level </w:t>
      </w:r>
      <w:r w:rsidRPr="006B15DA">
        <w:rPr>
          <w:sz w:val="24"/>
          <w:szCs w:val="24"/>
        </w:rPr>
        <w:t xml:space="preserve">by the </w:t>
      </w:r>
      <w:r w:rsidRPr="006B15DA">
        <w:rPr>
          <w:spacing w:val="-3"/>
          <w:sz w:val="24"/>
          <w:szCs w:val="24"/>
        </w:rPr>
        <w:t xml:space="preserve">total enrollment </w:t>
      </w:r>
      <w:r w:rsidRPr="006B15DA">
        <w:rPr>
          <w:sz w:val="24"/>
          <w:szCs w:val="24"/>
        </w:rPr>
        <w:t xml:space="preserve">in the </w:t>
      </w:r>
      <w:r w:rsidRPr="006B15DA">
        <w:rPr>
          <w:spacing w:val="-3"/>
          <w:sz w:val="24"/>
          <w:szCs w:val="24"/>
        </w:rPr>
        <w:t xml:space="preserve">group. Students who </w:t>
      </w:r>
      <w:r w:rsidRPr="006B15DA">
        <w:rPr>
          <w:sz w:val="24"/>
          <w:szCs w:val="24"/>
        </w:rPr>
        <w:t xml:space="preserve">pass the test and </w:t>
      </w:r>
      <w:r w:rsidRPr="006B15DA">
        <w:rPr>
          <w:spacing w:val="-3"/>
          <w:sz w:val="24"/>
          <w:szCs w:val="24"/>
        </w:rPr>
        <w:t xml:space="preserve">advance </w:t>
      </w:r>
      <w:r w:rsidRPr="006B15DA">
        <w:rPr>
          <w:sz w:val="24"/>
          <w:szCs w:val="24"/>
        </w:rPr>
        <w:t xml:space="preserve">a </w:t>
      </w:r>
      <w:r w:rsidRPr="006B15DA">
        <w:rPr>
          <w:spacing w:val="-3"/>
          <w:sz w:val="24"/>
          <w:szCs w:val="24"/>
        </w:rPr>
        <w:t xml:space="preserve">literacy level </w:t>
      </w:r>
      <w:r w:rsidRPr="006B15DA">
        <w:rPr>
          <w:sz w:val="24"/>
          <w:szCs w:val="24"/>
        </w:rPr>
        <w:t xml:space="preserve">should </w:t>
      </w:r>
      <w:r w:rsidRPr="006B15DA">
        <w:rPr>
          <w:spacing w:val="-3"/>
          <w:sz w:val="24"/>
          <w:szCs w:val="24"/>
        </w:rPr>
        <w:t xml:space="preserve">only </w:t>
      </w:r>
      <w:r w:rsidRPr="006B15DA">
        <w:rPr>
          <w:sz w:val="24"/>
          <w:szCs w:val="24"/>
        </w:rPr>
        <w:t xml:space="preserve">be </w:t>
      </w:r>
      <w:r w:rsidRPr="006B15DA">
        <w:rPr>
          <w:spacing w:val="-3"/>
          <w:sz w:val="24"/>
          <w:szCs w:val="24"/>
        </w:rPr>
        <w:t xml:space="preserve">reported </w:t>
      </w:r>
      <w:r w:rsidRPr="006B15DA">
        <w:rPr>
          <w:sz w:val="24"/>
          <w:szCs w:val="24"/>
        </w:rPr>
        <w:t xml:space="preserve">as passing the </w:t>
      </w:r>
      <w:r w:rsidRPr="006B15DA">
        <w:rPr>
          <w:spacing w:val="-4"/>
          <w:sz w:val="24"/>
          <w:szCs w:val="24"/>
        </w:rPr>
        <w:t>TASC</w:t>
      </w:r>
      <w:r w:rsidRPr="006B15DA">
        <w:rPr>
          <w:rFonts w:ascii="Symbol" w:hAnsi="Symbol"/>
          <w:spacing w:val="-4"/>
          <w:sz w:val="24"/>
          <w:szCs w:val="24"/>
        </w:rPr>
        <w:t xml:space="preserve"> </w:t>
      </w:r>
      <w:r w:rsidRPr="006B15DA">
        <w:rPr>
          <w:sz w:val="24"/>
          <w:szCs w:val="24"/>
        </w:rPr>
        <w:t>and/or GED</w:t>
      </w:r>
      <w:r w:rsidRPr="006B15DA">
        <w:rPr>
          <w:sz w:val="24"/>
          <w:szCs w:val="24"/>
          <w:vertAlign w:val="superscript"/>
        </w:rPr>
        <w:t xml:space="preserve">® </w:t>
      </w:r>
      <w:r w:rsidRPr="006B15DA">
        <w:rPr>
          <w:sz w:val="24"/>
          <w:szCs w:val="24"/>
        </w:rPr>
        <w:t>Test</w:t>
      </w:r>
      <w:r w:rsidRPr="006B15DA">
        <w:rPr>
          <w:spacing w:val="-4"/>
          <w:sz w:val="24"/>
          <w:szCs w:val="24"/>
        </w:rPr>
        <w:t xml:space="preserve">. </w:t>
      </w:r>
      <w:r w:rsidRPr="006B15DA">
        <w:rPr>
          <w:b/>
          <w:sz w:val="24"/>
          <w:szCs w:val="24"/>
        </w:rPr>
        <w:t xml:space="preserve">This will be </w:t>
      </w:r>
      <w:r w:rsidRPr="006B15DA">
        <w:rPr>
          <w:b/>
          <w:spacing w:val="-3"/>
          <w:sz w:val="24"/>
          <w:szCs w:val="24"/>
        </w:rPr>
        <w:t xml:space="preserve">computed </w:t>
      </w:r>
      <w:r w:rsidRPr="006B15DA">
        <w:rPr>
          <w:b/>
          <w:sz w:val="24"/>
          <w:szCs w:val="24"/>
        </w:rPr>
        <w:t>by</w:t>
      </w:r>
      <w:r w:rsidRPr="006B15DA">
        <w:rPr>
          <w:b/>
          <w:spacing w:val="-6"/>
          <w:sz w:val="24"/>
          <w:szCs w:val="24"/>
        </w:rPr>
        <w:t xml:space="preserve"> </w:t>
      </w:r>
      <w:r w:rsidRPr="006B15DA">
        <w:rPr>
          <w:b/>
          <w:spacing w:val="-4"/>
          <w:sz w:val="24"/>
          <w:szCs w:val="24"/>
        </w:rPr>
        <w:t>NYSED.</w:t>
      </w:r>
    </w:p>
    <w:p w14:paraId="1C057768" w14:textId="77777777" w:rsidR="00AF03C7" w:rsidRDefault="00AF03C7" w:rsidP="00AF03C7">
      <w:pPr>
        <w:pStyle w:val="BodyText"/>
        <w:tabs>
          <w:tab w:val="left" w:pos="900"/>
        </w:tabs>
        <w:spacing w:after="240" w:line="249" w:lineRule="auto"/>
        <w:jc w:val="both"/>
        <w:rPr>
          <w:spacing w:val="-5"/>
          <w:sz w:val="24"/>
          <w:szCs w:val="24"/>
        </w:rPr>
      </w:pPr>
      <w:r w:rsidRPr="006B15DA">
        <w:rPr>
          <w:b/>
          <w:i/>
          <w:spacing w:val="-3"/>
          <w:sz w:val="24"/>
          <w:szCs w:val="24"/>
        </w:rPr>
        <w:t xml:space="preserve">Dropout Rate </w:t>
      </w:r>
      <w:r w:rsidRPr="006B15DA">
        <w:rPr>
          <w:sz w:val="24"/>
          <w:szCs w:val="24"/>
        </w:rPr>
        <w:t xml:space="preserve">– </w:t>
      </w:r>
      <w:r w:rsidRPr="006B15DA">
        <w:rPr>
          <w:b/>
          <w:spacing w:val="-3"/>
          <w:sz w:val="24"/>
          <w:szCs w:val="24"/>
        </w:rPr>
        <w:t xml:space="preserve">The Group </w:t>
      </w:r>
      <w:r w:rsidRPr="006B15DA">
        <w:rPr>
          <w:b/>
          <w:sz w:val="24"/>
          <w:szCs w:val="24"/>
        </w:rPr>
        <w:t xml:space="preserve">3 </w:t>
      </w:r>
      <w:r w:rsidRPr="006B15DA">
        <w:rPr>
          <w:b/>
          <w:spacing w:val="-3"/>
          <w:sz w:val="24"/>
          <w:szCs w:val="24"/>
        </w:rPr>
        <w:t xml:space="preserve">performance </w:t>
      </w:r>
      <w:r w:rsidRPr="006B15DA">
        <w:rPr>
          <w:b/>
          <w:sz w:val="24"/>
          <w:szCs w:val="24"/>
        </w:rPr>
        <w:t xml:space="preserve">measure is </w:t>
      </w:r>
      <w:r w:rsidRPr="006B15DA">
        <w:rPr>
          <w:b/>
          <w:spacing w:val="-3"/>
          <w:sz w:val="24"/>
          <w:szCs w:val="24"/>
        </w:rPr>
        <w:t xml:space="preserve">obtained </w:t>
      </w:r>
      <w:r w:rsidRPr="006B15DA">
        <w:rPr>
          <w:b/>
          <w:sz w:val="24"/>
          <w:szCs w:val="24"/>
        </w:rPr>
        <w:t xml:space="preserve">by </w:t>
      </w:r>
      <w:r w:rsidRPr="006B15DA">
        <w:rPr>
          <w:b/>
          <w:spacing w:val="-3"/>
          <w:sz w:val="24"/>
          <w:szCs w:val="24"/>
        </w:rPr>
        <w:t xml:space="preserve">dividing </w:t>
      </w:r>
      <w:r w:rsidRPr="006B15DA">
        <w:rPr>
          <w:b/>
          <w:sz w:val="24"/>
          <w:szCs w:val="24"/>
        </w:rPr>
        <w:t xml:space="preserve">the </w:t>
      </w:r>
      <w:r w:rsidRPr="006B15DA">
        <w:rPr>
          <w:b/>
          <w:spacing w:val="-3"/>
          <w:sz w:val="24"/>
          <w:szCs w:val="24"/>
        </w:rPr>
        <w:t xml:space="preserve">number of students </w:t>
      </w:r>
      <w:r w:rsidRPr="006B15DA">
        <w:rPr>
          <w:b/>
          <w:sz w:val="24"/>
          <w:szCs w:val="24"/>
        </w:rPr>
        <w:t xml:space="preserve">recorded in the </w:t>
      </w:r>
      <w:r w:rsidRPr="006B15DA">
        <w:rPr>
          <w:b/>
          <w:spacing w:val="-3"/>
          <w:sz w:val="24"/>
          <w:szCs w:val="24"/>
        </w:rPr>
        <w:t xml:space="preserve">dropout column </w:t>
      </w:r>
      <w:r w:rsidRPr="006B15DA">
        <w:rPr>
          <w:b/>
          <w:sz w:val="24"/>
          <w:szCs w:val="24"/>
        </w:rPr>
        <w:t xml:space="preserve">by the </w:t>
      </w:r>
      <w:r w:rsidRPr="006B15DA">
        <w:rPr>
          <w:b/>
          <w:spacing w:val="-3"/>
          <w:sz w:val="24"/>
          <w:szCs w:val="24"/>
        </w:rPr>
        <w:t xml:space="preserve">total enrollment </w:t>
      </w:r>
      <w:r w:rsidRPr="006B15DA">
        <w:rPr>
          <w:b/>
          <w:sz w:val="24"/>
          <w:szCs w:val="24"/>
        </w:rPr>
        <w:t xml:space="preserve">in the </w:t>
      </w:r>
      <w:r w:rsidRPr="006B15DA">
        <w:rPr>
          <w:b/>
          <w:spacing w:val="-4"/>
          <w:sz w:val="24"/>
          <w:szCs w:val="24"/>
        </w:rPr>
        <w:t xml:space="preserve">group. </w:t>
      </w:r>
      <w:r w:rsidRPr="006B15DA">
        <w:rPr>
          <w:sz w:val="24"/>
          <w:szCs w:val="24"/>
        </w:rPr>
        <w:t xml:space="preserve">This </w:t>
      </w:r>
      <w:r w:rsidRPr="006B15DA">
        <w:rPr>
          <w:spacing w:val="-4"/>
          <w:sz w:val="24"/>
          <w:szCs w:val="24"/>
        </w:rPr>
        <w:t xml:space="preserve">will </w:t>
      </w:r>
      <w:r w:rsidRPr="006B15DA">
        <w:rPr>
          <w:sz w:val="24"/>
          <w:szCs w:val="24"/>
        </w:rPr>
        <w:t xml:space="preserve">be </w:t>
      </w:r>
      <w:r w:rsidRPr="006B15DA">
        <w:rPr>
          <w:spacing w:val="-3"/>
          <w:sz w:val="24"/>
          <w:szCs w:val="24"/>
        </w:rPr>
        <w:t xml:space="preserve">computed </w:t>
      </w:r>
      <w:r w:rsidRPr="006B15DA">
        <w:rPr>
          <w:sz w:val="24"/>
          <w:szCs w:val="24"/>
        </w:rPr>
        <w:t xml:space="preserve">by </w:t>
      </w:r>
      <w:r w:rsidRPr="006B15DA">
        <w:rPr>
          <w:spacing w:val="-5"/>
          <w:sz w:val="24"/>
          <w:szCs w:val="24"/>
        </w:rPr>
        <w:t>NYSED.</w:t>
      </w:r>
    </w:p>
    <w:p w14:paraId="18C29EEF" w14:textId="77777777" w:rsidR="00AF03C7" w:rsidRDefault="00AF03C7" w:rsidP="00AF03C7">
      <w:pPr>
        <w:pStyle w:val="BodyText"/>
        <w:tabs>
          <w:tab w:val="left" w:pos="900"/>
        </w:tabs>
        <w:spacing w:after="240" w:line="249" w:lineRule="auto"/>
        <w:jc w:val="both"/>
        <w:rPr>
          <w:spacing w:val="-5"/>
          <w:sz w:val="24"/>
          <w:szCs w:val="24"/>
        </w:rPr>
      </w:pPr>
    </w:p>
    <w:p w14:paraId="7D57FB9B" w14:textId="77777777" w:rsidR="00AF03C7" w:rsidRPr="00932FD6" w:rsidRDefault="00AF03C7" w:rsidP="00AF03C7">
      <w:pPr>
        <w:pStyle w:val="BodyText"/>
        <w:tabs>
          <w:tab w:val="left" w:pos="900"/>
        </w:tabs>
        <w:spacing w:after="240" w:line="249" w:lineRule="auto"/>
        <w:jc w:val="center"/>
      </w:pPr>
      <w:r>
        <w:t>Table for Reporting SASS Data</w:t>
      </w:r>
    </w:p>
    <w:tbl>
      <w:tblPr>
        <w:tblW w:w="962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5580"/>
      </w:tblGrid>
      <w:tr w:rsidR="00AF03C7" w:rsidRPr="00B96341" w14:paraId="2B4735D1" w14:textId="77777777" w:rsidTr="00DE45A6">
        <w:trPr>
          <w:trHeight w:val="248"/>
        </w:trPr>
        <w:tc>
          <w:tcPr>
            <w:tcW w:w="4049" w:type="dxa"/>
            <w:shd w:val="clear" w:color="auto" w:fill="C2C2C2"/>
          </w:tcPr>
          <w:p w14:paraId="335C5FC5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spacing w:line="229" w:lineRule="exact"/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Agency Name</w:t>
            </w:r>
          </w:p>
        </w:tc>
        <w:tc>
          <w:tcPr>
            <w:tcW w:w="5580" w:type="dxa"/>
          </w:tcPr>
          <w:p w14:paraId="79D2E925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0422B4D1" w14:textId="77777777" w:rsidTr="00DE45A6">
        <w:trPr>
          <w:trHeight w:val="249"/>
        </w:trPr>
        <w:tc>
          <w:tcPr>
            <w:tcW w:w="4049" w:type="dxa"/>
            <w:shd w:val="clear" w:color="auto" w:fill="C2C2C2"/>
          </w:tcPr>
          <w:p w14:paraId="65E852B0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spacing w:line="229" w:lineRule="exact"/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Site Name</w:t>
            </w:r>
          </w:p>
        </w:tc>
        <w:tc>
          <w:tcPr>
            <w:tcW w:w="5580" w:type="dxa"/>
          </w:tcPr>
          <w:p w14:paraId="1CB919E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2B9DA305" w14:textId="77777777" w:rsidTr="00DE45A6">
        <w:trPr>
          <w:trHeight w:val="246"/>
        </w:trPr>
        <w:tc>
          <w:tcPr>
            <w:tcW w:w="4049" w:type="dxa"/>
            <w:shd w:val="clear" w:color="auto" w:fill="C2C2C2"/>
          </w:tcPr>
          <w:p w14:paraId="427F74DE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spacing w:line="227" w:lineRule="exact"/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NYSED Program Code (5 digit)</w:t>
            </w:r>
          </w:p>
        </w:tc>
        <w:tc>
          <w:tcPr>
            <w:tcW w:w="5580" w:type="dxa"/>
          </w:tcPr>
          <w:p w14:paraId="2EB3324E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0ED82A0D" w14:textId="77777777" w:rsidTr="00DE45A6">
        <w:trPr>
          <w:trHeight w:val="249"/>
        </w:trPr>
        <w:tc>
          <w:tcPr>
            <w:tcW w:w="4049" w:type="dxa"/>
            <w:shd w:val="clear" w:color="auto" w:fill="C2C2C2"/>
          </w:tcPr>
          <w:p w14:paraId="5983B1A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spacing w:line="229" w:lineRule="exact"/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Agency Contact Name</w:t>
            </w:r>
          </w:p>
        </w:tc>
        <w:tc>
          <w:tcPr>
            <w:tcW w:w="5580" w:type="dxa"/>
          </w:tcPr>
          <w:p w14:paraId="2C42843F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6E6F4D44" w14:textId="77777777" w:rsidTr="00DE45A6">
        <w:trPr>
          <w:trHeight w:val="245"/>
        </w:trPr>
        <w:tc>
          <w:tcPr>
            <w:tcW w:w="4049" w:type="dxa"/>
            <w:shd w:val="clear" w:color="auto" w:fill="C2C2C2"/>
          </w:tcPr>
          <w:p w14:paraId="15D1DAF0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spacing w:line="225" w:lineRule="exact"/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Agency Contact Phone Number</w:t>
            </w:r>
          </w:p>
        </w:tc>
        <w:tc>
          <w:tcPr>
            <w:tcW w:w="5580" w:type="dxa"/>
          </w:tcPr>
          <w:p w14:paraId="2EC8F517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6E2DFDA6" w14:textId="77777777" w:rsidTr="00DE45A6">
        <w:trPr>
          <w:trHeight w:val="250"/>
        </w:trPr>
        <w:tc>
          <w:tcPr>
            <w:tcW w:w="4049" w:type="dxa"/>
            <w:shd w:val="clear" w:color="auto" w:fill="C2C2C2"/>
          </w:tcPr>
          <w:p w14:paraId="3EF428B5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spacing w:line="230" w:lineRule="exact"/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Agency Contact E-mail</w:t>
            </w:r>
          </w:p>
        </w:tc>
        <w:tc>
          <w:tcPr>
            <w:tcW w:w="5580" w:type="dxa"/>
          </w:tcPr>
          <w:p w14:paraId="37CA7D19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</w:tbl>
    <w:p w14:paraId="7568B3C6" w14:textId="77777777" w:rsidR="00AF03C7" w:rsidRPr="006B15DA" w:rsidRDefault="00AF03C7" w:rsidP="00AF03C7">
      <w:pPr>
        <w:tabs>
          <w:tab w:val="left" w:pos="900"/>
          <w:tab w:val="left" w:pos="10170"/>
          <w:tab w:val="left" w:pos="11160"/>
        </w:tabs>
        <w:spacing w:before="240" w:after="240"/>
        <w:jc w:val="both"/>
        <w:rPr>
          <w:sz w:val="24"/>
          <w:szCs w:val="24"/>
        </w:rPr>
      </w:pPr>
      <w:r w:rsidRPr="00B96341">
        <w:rPr>
          <w:sz w:val="24"/>
          <w:szCs w:val="24"/>
        </w:rPr>
        <w:t xml:space="preserve">The table </w:t>
      </w:r>
      <w:r w:rsidRPr="00932FD6">
        <w:rPr>
          <w:spacing w:val="-3"/>
          <w:sz w:val="24"/>
          <w:szCs w:val="24"/>
        </w:rPr>
        <w:t xml:space="preserve">below </w:t>
      </w:r>
      <w:r w:rsidRPr="006002BB">
        <w:rPr>
          <w:sz w:val="24"/>
          <w:szCs w:val="24"/>
        </w:rPr>
        <w:t xml:space="preserve">has been provided for reporting </w:t>
      </w:r>
      <w:r w:rsidRPr="006002BB">
        <w:rPr>
          <w:spacing w:val="-3"/>
          <w:sz w:val="24"/>
          <w:szCs w:val="24"/>
        </w:rPr>
        <w:t xml:space="preserve">SASS </w:t>
      </w:r>
      <w:r w:rsidRPr="006002BB">
        <w:rPr>
          <w:sz w:val="24"/>
          <w:szCs w:val="24"/>
        </w:rPr>
        <w:t>data. Make</w:t>
      </w:r>
      <w:r w:rsidRPr="006002BB">
        <w:rPr>
          <w:spacing w:val="-3"/>
          <w:sz w:val="24"/>
          <w:szCs w:val="24"/>
        </w:rPr>
        <w:t xml:space="preserve"> additional copies </w:t>
      </w:r>
      <w:r w:rsidRPr="006002BB">
        <w:rPr>
          <w:sz w:val="24"/>
          <w:szCs w:val="24"/>
        </w:rPr>
        <w:t xml:space="preserve">of the table </w:t>
      </w:r>
      <w:r w:rsidRPr="00B07AC2">
        <w:rPr>
          <w:spacing w:val="-4"/>
          <w:sz w:val="24"/>
          <w:szCs w:val="24"/>
        </w:rPr>
        <w:t xml:space="preserve">when </w:t>
      </w:r>
      <w:r w:rsidRPr="00D21FF2">
        <w:rPr>
          <w:sz w:val="24"/>
          <w:szCs w:val="24"/>
        </w:rPr>
        <w:t xml:space="preserve">reporting for multiple sites. Tables </w:t>
      </w:r>
      <w:r w:rsidRPr="00D21FF2">
        <w:rPr>
          <w:spacing w:val="-3"/>
          <w:sz w:val="24"/>
          <w:szCs w:val="24"/>
        </w:rPr>
        <w:t xml:space="preserve">should </w:t>
      </w:r>
      <w:r w:rsidRPr="006B15DA">
        <w:rPr>
          <w:sz w:val="24"/>
          <w:szCs w:val="24"/>
        </w:rPr>
        <w:t xml:space="preserve">be </w:t>
      </w:r>
      <w:r w:rsidRPr="006B15DA">
        <w:rPr>
          <w:i/>
          <w:spacing w:val="-2"/>
          <w:sz w:val="24"/>
          <w:szCs w:val="24"/>
        </w:rPr>
        <w:t xml:space="preserve">submitted </w:t>
      </w:r>
      <w:r w:rsidRPr="006B15DA">
        <w:rPr>
          <w:i/>
          <w:sz w:val="24"/>
          <w:szCs w:val="24"/>
        </w:rPr>
        <w:t xml:space="preserve">during the </w:t>
      </w:r>
      <w:r w:rsidRPr="006B15DA">
        <w:rPr>
          <w:i/>
          <w:spacing w:val="-3"/>
          <w:sz w:val="24"/>
          <w:szCs w:val="24"/>
        </w:rPr>
        <w:t xml:space="preserve">first </w:t>
      </w:r>
      <w:r w:rsidRPr="006B15DA">
        <w:rPr>
          <w:i/>
          <w:sz w:val="24"/>
          <w:szCs w:val="24"/>
        </w:rPr>
        <w:t xml:space="preserve">week of </w:t>
      </w:r>
      <w:r w:rsidRPr="006B15DA">
        <w:rPr>
          <w:i/>
          <w:spacing w:val="-3"/>
          <w:sz w:val="24"/>
          <w:szCs w:val="24"/>
        </w:rPr>
        <w:t xml:space="preserve">October subsequent </w:t>
      </w:r>
      <w:r w:rsidRPr="006B15DA">
        <w:rPr>
          <w:i/>
          <w:sz w:val="24"/>
          <w:szCs w:val="24"/>
        </w:rPr>
        <w:t xml:space="preserve">to the </w:t>
      </w:r>
      <w:r w:rsidRPr="006B15DA">
        <w:rPr>
          <w:i/>
          <w:spacing w:val="-3"/>
          <w:sz w:val="24"/>
          <w:szCs w:val="24"/>
        </w:rPr>
        <w:t xml:space="preserve">conclusion </w:t>
      </w:r>
      <w:r w:rsidRPr="006B15DA">
        <w:rPr>
          <w:i/>
          <w:sz w:val="24"/>
          <w:szCs w:val="24"/>
        </w:rPr>
        <w:t xml:space="preserve">of the </w:t>
      </w:r>
      <w:r w:rsidRPr="006B15DA">
        <w:rPr>
          <w:i/>
          <w:spacing w:val="-3"/>
          <w:sz w:val="24"/>
          <w:szCs w:val="24"/>
        </w:rPr>
        <w:t xml:space="preserve">program </w:t>
      </w:r>
      <w:r w:rsidRPr="006B15DA">
        <w:rPr>
          <w:i/>
          <w:sz w:val="24"/>
          <w:szCs w:val="24"/>
        </w:rPr>
        <w:t>year</w:t>
      </w:r>
      <w:r w:rsidRPr="006B15DA">
        <w:rPr>
          <w:sz w:val="24"/>
          <w:szCs w:val="24"/>
        </w:rPr>
        <w:t xml:space="preserve">. </w:t>
      </w:r>
      <w:r w:rsidRPr="006B15DA">
        <w:rPr>
          <w:spacing w:val="-3"/>
          <w:sz w:val="24"/>
          <w:szCs w:val="24"/>
        </w:rPr>
        <w:t xml:space="preserve">Please </w:t>
      </w:r>
      <w:r w:rsidRPr="006B15DA">
        <w:rPr>
          <w:sz w:val="24"/>
          <w:szCs w:val="24"/>
        </w:rPr>
        <w:t>note that the data must be reported separately for students with disabilit</w:t>
      </w:r>
      <w:r>
        <w:rPr>
          <w:sz w:val="24"/>
          <w:szCs w:val="24"/>
        </w:rPr>
        <w:t>ies,</w:t>
      </w:r>
      <w:r w:rsidRPr="006B15DA">
        <w:rPr>
          <w:sz w:val="24"/>
          <w:szCs w:val="24"/>
        </w:rPr>
        <w:t xml:space="preserve"> using the </w:t>
      </w:r>
      <w:r w:rsidRPr="006B15DA">
        <w:rPr>
          <w:spacing w:val="-3"/>
          <w:sz w:val="24"/>
          <w:szCs w:val="24"/>
        </w:rPr>
        <w:t xml:space="preserve">right-hand </w:t>
      </w:r>
      <w:r w:rsidRPr="006B15DA">
        <w:rPr>
          <w:sz w:val="24"/>
          <w:szCs w:val="24"/>
        </w:rPr>
        <w:t xml:space="preserve">column under each group. The table </w:t>
      </w:r>
      <w:r w:rsidRPr="006B15DA">
        <w:rPr>
          <w:spacing w:val="-3"/>
          <w:sz w:val="24"/>
          <w:szCs w:val="24"/>
        </w:rPr>
        <w:t xml:space="preserve">should </w:t>
      </w:r>
      <w:r w:rsidRPr="006B15DA">
        <w:rPr>
          <w:sz w:val="24"/>
          <w:szCs w:val="24"/>
        </w:rPr>
        <w:t xml:space="preserve">be completed for each site in the </w:t>
      </w:r>
      <w:r w:rsidRPr="006B15DA">
        <w:rPr>
          <w:spacing w:val="-3"/>
          <w:sz w:val="24"/>
          <w:szCs w:val="24"/>
        </w:rPr>
        <w:t xml:space="preserve">district, </w:t>
      </w:r>
      <w:r w:rsidRPr="006B15DA">
        <w:rPr>
          <w:sz w:val="24"/>
          <w:szCs w:val="24"/>
        </w:rPr>
        <w:t xml:space="preserve">BOCES or eligible state agency that </w:t>
      </w:r>
      <w:r w:rsidRPr="006B15DA">
        <w:rPr>
          <w:spacing w:val="-3"/>
          <w:sz w:val="24"/>
          <w:szCs w:val="24"/>
        </w:rPr>
        <w:t xml:space="preserve">has </w:t>
      </w:r>
      <w:r w:rsidRPr="006B15DA">
        <w:rPr>
          <w:sz w:val="24"/>
          <w:szCs w:val="24"/>
        </w:rPr>
        <w:t xml:space="preserve">a </w:t>
      </w:r>
      <w:r w:rsidRPr="006B15DA">
        <w:rPr>
          <w:spacing w:val="-4"/>
          <w:sz w:val="24"/>
          <w:szCs w:val="24"/>
        </w:rPr>
        <w:t xml:space="preserve">program </w:t>
      </w:r>
      <w:r w:rsidRPr="006B15DA">
        <w:rPr>
          <w:sz w:val="24"/>
          <w:szCs w:val="24"/>
        </w:rPr>
        <w:t xml:space="preserve">regardless </w:t>
      </w:r>
      <w:r w:rsidRPr="006B15DA">
        <w:rPr>
          <w:spacing w:val="-3"/>
          <w:sz w:val="24"/>
          <w:szCs w:val="24"/>
        </w:rPr>
        <w:t xml:space="preserve">of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3"/>
          <w:sz w:val="24"/>
          <w:szCs w:val="24"/>
        </w:rPr>
        <w:t xml:space="preserve">number </w:t>
      </w:r>
      <w:r w:rsidRPr="006B15DA">
        <w:rPr>
          <w:sz w:val="24"/>
          <w:szCs w:val="24"/>
        </w:rPr>
        <w:t xml:space="preserve">of </w:t>
      </w:r>
      <w:r w:rsidRPr="006B15DA">
        <w:rPr>
          <w:spacing w:val="-3"/>
          <w:sz w:val="24"/>
          <w:szCs w:val="24"/>
        </w:rPr>
        <w:t>students.</w:t>
      </w:r>
    </w:p>
    <w:p w14:paraId="4CC5B77A" w14:textId="77777777" w:rsidR="00AF03C7" w:rsidRPr="006B15DA" w:rsidRDefault="00AF03C7" w:rsidP="00AF03C7">
      <w:pPr>
        <w:tabs>
          <w:tab w:val="left" w:pos="900"/>
          <w:tab w:val="left" w:pos="10170"/>
          <w:tab w:val="left" w:pos="11160"/>
        </w:tabs>
        <w:spacing w:before="1" w:after="240"/>
        <w:jc w:val="both"/>
        <w:rPr>
          <w:sz w:val="24"/>
          <w:szCs w:val="24"/>
        </w:rPr>
      </w:pPr>
      <w:r w:rsidRPr="00B96341">
        <w:rPr>
          <w:spacing w:val="-3"/>
          <w:sz w:val="24"/>
          <w:szCs w:val="24"/>
        </w:rPr>
        <w:t xml:space="preserve">Pursuant to Commissioner’s </w:t>
      </w:r>
      <w:r>
        <w:rPr>
          <w:spacing w:val="-3"/>
          <w:sz w:val="24"/>
          <w:szCs w:val="24"/>
        </w:rPr>
        <w:t>r</w:t>
      </w:r>
      <w:r w:rsidRPr="00B96341">
        <w:rPr>
          <w:spacing w:val="-3"/>
          <w:sz w:val="24"/>
          <w:szCs w:val="24"/>
        </w:rPr>
        <w:t xml:space="preserve">egulations </w:t>
      </w:r>
      <w:hyperlink r:id="rId7" w:history="1">
        <w:r w:rsidRPr="00030E63">
          <w:rPr>
            <w:rStyle w:val="Hyperlink"/>
            <w:spacing w:val="-3"/>
            <w:sz w:val="24"/>
            <w:szCs w:val="24"/>
          </w:rPr>
          <w:t>§</w:t>
        </w:r>
        <w:r w:rsidRPr="00030E63">
          <w:rPr>
            <w:rStyle w:val="Hyperlink"/>
            <w:sz w:val="24"/>
            <w:szCs w:val="24"/>
          </w:rPr>
          <w:t>100.2(p)(17)(iv)</w:t>
        </w:r>
      </w:hyperlink>
      <w:r w:rsidRPr="00B96341">
        <w:rPr>
          <w:sz w:val="24"/>
          <w:szCs w:val="24"/>
        </w:rPr>
        <w:t xml:space="preserve"> the Commissioner </w:t>
      </w:r>
      <w:r w:rsidRPr="00932FD6">
        <w:rPr>
          <w:spacing w:val="-3"/>
          <w:sz w:val="24"/>
          <w:szCs w:val="24"/>
        </w:rPr>
        <w:t xml:space="preserve">may also </w:t>
      </w:r>
      <w:r w:rsidRPr="006002BB">
        <w:rPr>
          <w:sz w:val="24"/>
          <w:szCs w:val="24"/>
        </w:rPr>
        <w:t xml:space="preserve">place under high school </w:t>
      </w:r>
      <w:r w:rsidRPr="006002BB">
        <w:rPr>
          <w:spacing w:val="-3"/>
          <w:sz w:val="24"/>
          <w:szCs w:val="24"/>
        </w:rPr>
        <w:t xml:space="preserve">equivalency </w:t>
      </w:r>
      <w:r w:rsidRPr="006002BB">
        <w:rPr>
          <w:sz w:val="24"/>
          <w:szCs w:val="24"/>
        </w:rPr>
        <w:t xml:space="preserve">review any program for which a district or </w:t>
      </w:r>
      <w:r>
        <w:rPr>
          <w:sz w:val="24"/>
          <w:szCs w:val="24"/>
        </w:rPr>
        <w:t>BOCES</w:t>
      </w:r>
      <w:r w:rsidRPr="00D21FF2">
        <w:rPr>
          <w:spacing w:val="-3"/>
          <w:sz w:val="24"/>
          <w:szCs w:val="24"/>
        </w:rPr>
        <w:t xml:space="preserve"> or eligible entity </w:t>
      </w:r>
      <w:r w:rsidRPr="006B15DA">
        <w:rPr>
          <w:sz w:val="24"/>
          <w:szCs w:val="24"/>
        </w:rPr>
        <w:t xml:space="preserve">fails to </w:t>
      </w:r>
      <w:r w:rsidRPr="006B15DA">
        <w:rPr>
          <w:spacing w:val="-3"/>
          <w:sz w:val="24"/>
          <w:szCs w:val="24"/>
        </w:rPr>
        <w:t xml:space="preserve">provide </w:t>
      </w:r>
      <w:r w:rsidRPr="006B15DA">
        <w:rPr>
          <w:sz w:val="24"/>
          <w:szCs w:val="24"/>
        </w:rPr>
        <w:t xml:space="preserve">in a </w:t>
      </w:r>
      <w:r w:rsidRPr="006B15DA">
        <w:rPr>
          <w:spacing w:val="-3"/>
          <w:sz w:val="24"/>
          <w:szCs w:val="24"/>
        </w:rPr>
        <w:t xml:space="preserve">timely manner </w:t>
      </w:r>
      <w:r w:rsidRPr="006B15DA">
        <w:rPr>
          <w:sz w:val="24"/>
          <w:szCs w:val="24"/>
        </w:rPr>
        <w:t xml:space="preserve">the </w:t>
      </w:r>
      <w:r w:rsidRPr="006B15DA">
        <w:rPr>
          <w:spacing w:val="-3"/>
          <w:sz w:val="24"/>
          <w:szCs w:val="24"/>
        </w:rPr>
        <w:t xml:space="preserve">student </w:t>
      </w:r>
      <w:r w:rsidRPr="006B15DA">
        <w:rPr>
          <w:sz w:val="24"/>
          <w:szCs w:val="24"/>
        </w:rPr>
        <w:t xml:space="preserve">performance data required by the </w:t>
      </w:r>
      <w:r w:rsidRPr="006B15DA">
        <w:rPr>
          <w:spacing w:val="-3"/>
          <w:sz w:val="24"/>
          <w:szCs w:val="24"/>
        </w:rPr>
        <w:t xml:space="preserve">Commissioner </w:t>
      </w:r>
      <w:r w:rsidRPr="006B15DA">
        <w:rPr>
          <w:sz w:val="24"/>
          <w:szCs w:val="24"/>
        </w:rPr>
        <w:t xml:space="preserve">to conduct the </w:t>
      </w:r>
      <w:r w:rsidRPr="006B15DA">
        <w:rPr>
          <w:spacing w:val="-2"/>
          <w:sz w:val="24"/>
          <w:szCs w:val="24"/>
        </w:rPr>
        <w:t xml:space="preserve">annual </w:t>
      </w:r>
      <w:r w:rsidRPr="006B15DA">
        <w:rPr>
          <w:spacing w:val="-3"/>
          <w:sz w:val="24"/>
          <w:szCs w:val="24"/>
        </w:rPr>
        <w:t xml:space="preserve">assessment </w:t>
      </w:r>
      <w:r w:rsidRPr="006B15DA">
        <w:rPr>
          <w:sz w:val="24"/>
          <w:szCs w:val="24"/>
        </w:rPr>
        <w:t xml:space="preserve">of the high school equivalency program. Programs </w:t>
      </w:r>
      <w:r w:rsidRPr="006B15DA">
        <w:rPr>
          <w:spacing w:val="-3"/>
          <w:sz w:val="24"/>
          <w:szCs w:val="24"/>
        </w:rPr>
        <w:t xml:space="preserve">identified </w:t>
      </w:r>
      <w:r w:rsidRPr="006B15DA">
        <w:rPr>
          <w:sz w:val="24"/>
          <w:szCs w:val="24"/>
        </w:rPr>
        <w:t xml:space="preserve">as under high school </w:t>
      </w:r>
      <w:r w:rsidRPr="006B15DA">
        <w:rPr>
          <w:spacing w:val="-5"/>
          <w:sz w:val="24"/>
          <w:szCs w:val="24"/>
        </w:rPr>
        <w:t xml:space="preserve">equivalency </w:t>
      </w:r>
      <w:r w:rsidRPr="006B15DA">
        <w:rPr>
          <w:sz w:val="24"/>
          <w:szCs w:val="24"/>
        </w:rPr>
        <w:t xml:space="preserve">review </w:t>
      </w:r>
      <w:r w:rsidRPr="006B15DA">
        <w:rPr>
          <w:spacing w:val="-5"/>
          <w:sz w:val="24"/>
          <w:szCs w:val="24"/>
        </w:rPr>
        <w:t xml:space="preserve">status </w:t>
      </w:r>
      <w:r w:rsidRPr="006B15DA">
        <w:rPr>
          <w:sz w:val="24"/>
          <w:szCs w:val="24"/>
        </w:rPr>
        <w:t xml:space="preserve">are required to </w:t>
      </w:r>
      <w:r w:rsidRPr="006B15DA">
        <w:rPr>
          <w:spacing w:val="-3"/>
          <w:sz w:val="24"/>
          <w:szCs w:val="24"/>
        </w:rPr>
        <w:t xml:space="preserve">submit </w:t>
      </w:r>
      <w:r w:rsidRPr="006B15DA">
        <w:rPr>
          <w:sz w:val="24"/>
          <w:szCs w:val="24"/>
        </w:rPr>
        <w:t xml:space="preserve">a corrective </w:t>
      </w:r>
      <w:r w:rsidRPr="006B15DA">
        <w:rPr>
          <w:spacing w:val="-3"/>
          <w:sz w:val="24"/>
          <w:szCs w:val="24"/>
        </w:rPr>
        <w:t xml:space="preserve">action </w:t>
      </w:r>
      <w:r w:rsidRPr="006B15DA">
        <w:rPr>
          <w:spacing w:val="-4"/>
          <w:sz w:val="24"/>
          <w:szCs w:val="24"/>
        </w:rPr>
        <w:t>plan.</w:t>
      </w:r>
    </w:p>
    <w:p w14:paraId="581CA999" w14:textId="7E53937A" w:rsidR="00AF03C7" w:rsidRPr="006B15DA" w:rsidRDefault="00AF03C7" w:rsidP="00AF03C7">
      <w:pPr>
        <w:tabs>
          <w:tab w:val="left" w:pos="900"/>
          <w:tab w:val="left" w:pos="10170"/>
          <w:tab w:val="left" w:pos="11160"/>
        </w:tabs>
        <w:spacing w:before="1" w:after="240"/>
        <w:jc w:val="both"/>
        <w:rPr>
          <w:sz w:val="24"/>
          <w:szCs w:val="24"/>
        </w:rPr>
      </w:pPr>
      <w:r w:rsidRPr="006B15DA">
        <w:rPr>
          <w:sz w:val="24"/>
          <w:szCs w:val="24"/>
        </w:rPr>
        <w:t xml:space="preserve">The data </w:t>
      </w:r>
      <w:r w:rsidRPr="006B15DA">
        <w:rPr>
          <w:spacing w:val="-3"/>
          <w:sz w:val="24"/>
          <w:szCs w:val="24"/>
        </w:rPr>
        <w:t xml:space="preserve">below </w:t>
      </w:r>
      <w:r w:rsidRPr="006B15DA">
        <w:rPr>
          <w:sz w:val="24"/>
          <w:szCs w:val="24"/>
        </w:rPr>
        <w:t xml:space="preserve">is for </w:t>
      </w:r>
      <w:r w:rsidRPr="006B15DA">
        <w:rPr>
          <w:spacing w:val="-2"/>
          <w:sz w:val="24"/>
          <w:szCs w:val="24"/>
        </w:rPr>
        <w:t xml:space="preserve">the </w:t>
      </w:r>
      <w:r w:rsidRPr="006B15DA">
        <w:rPr>
          <w:sz w:val="24"/>
          <w:szCs w:val="24"/>
        </w:rPr>
        <w:t xml:space="preserve">AHSEP program </w:t>
      </w:r>
      <w:r w:rsidRPr="006B15DA">
        <w:rPr>
          <w:spacing w:val="-3"/>
          <w:sz w:val="24"/>
          <w:szCs w:val="24"/>
        </w:rPr>
        <w:t xml:space="preserve">operated </w:t>
      </w:r>
      <w:r w:rsidRPr="006B15DA">
        <w:rPr>
          <w:sz w:val="24"/>
          <w:szCs w:val="24"/>
        </w:rPr>
        <w:t>in the 202</w:t>
      </w:r>
      <w:r w:rsidR="00FF1CC2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FF1CC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6B15DA">
        <w:rPr>
          <w:spacing w:val="-3"/>
          <w:sz w:val="24"/>
          <w:szCs w:val="24"/>
        </w:rPr>
        <w:t xml:space="preserve">school </w:t>
      </w:r>
      <w:r w:rsidRPr="006B15DA">
        <w:rPr>
          <w:sz w:val="24"/>
          <w:szCs w:val="24"/>
        </w:rPr>
        <w:t>year.</w:t>
      </w:r>
    </w:p>
    <w:p w14:paraId="5EA32A19" w14:textId="77777777" w:rsidR="00AF03C7" w:rsidRPr="00B96341" w:rsidRDefault="00AF03C7" w:rsidP="00AF03C7">
      <w:pPr>
        <w:tabs>
          <w:tab w:val="left" w:pos="900"/>
        </w:tabs>
        <w:spacing w:before="88" w:line="205" w:lineRule="exact"/>
        <w:jc w:val="center"/>
        <w:rPr>
          <w:b/>
          <w:sz w:val="24"/>
          <w:szCs w:val="24"/>
        </w:rPr>
      </w:pPr>
      <w:r w:rsidRPr="00B96341">
        <w:rPr>
          <w:b/>
          <w:sz w:val="24"/>
          <w:szCs w:val="24"/>
        </w:rPr>
        <w:t>Program Enrollment by Group</w:t>
      </w:r>
    </w:p>
    <w:p w14:paraId="3492E0EB" w14:textId="55D459C8" w:rsidR="00AF03C7" w:rsidRPr="00B96341" w:rsidRDefault="00AF03C7" w:rsidP="00AF03C7">
      <w:pPr>
        <w:tabs>
          <w:tab w:val="left" w:pos="900"/>
        </w:tabs>
        <w:spacing w:line="251" w:lineRule="exact"/>
        <w:jc w:val="center"/>
        <w:rPr>
          <w:b/>
          <w:sz w:val="24"/>
          <w:szCs w:val="24"/>
        </w:rPr>
      </w:pPr>
      <w:r w:rsidRPr="00B96341">
        <w:rPr>
          <w:b/>
          <w:sz w:val="24"/>
          <w:szCs w:val="24"/>
        </w:rPr>
        <w:t>July 1, 202</w:t>
      </w:r>
      <w:r w:rsidR="00FF1CC2">
        <w:rPr>
          <w:b/>
          <w:sz w:val="24"/>
          <w:szCs w:val="24"/>
        </w:rPr>
        <w:t>3</w:t>
      </w:r>
      <w:r w:rsidRPr="00B96341">
        <w:rPr>
          <w:b/>
          <w:sz w:val="24"/>
          <w:szCs w:val="24"/>
        </w:rPr>
        <w:t>-June 30, 202</w:t>
      </w:r>
      <w:r w:rsidR="00FF1CC2">
        <w:rPr>
          <w:b/>
          <w:sz w:val="24"/>
          <w:szCs w:val="24"/>
        </w:rPr>
        <w:t>4</w:t>
      </w:r>
    </w:p>
    <w:p w14:paraId="01CB5710" w14:textId="77777777" w:rsidR="00AF03C7" w:rsidRPr="00767CC7" w:rsidRDefault="00AF03C7" w:rsidP="00AF03C7">
      <w:pPr>
        <w:tabs>
          <w:tab w:val="left" w:pos="900"/>
        </w:tabs>
        <w:jc w:val="center"/>
        <w:rPr>
          <w:bCs/>
          <w:sz w:val="24"/>
          <w:szCs w:val="24"/>
        </w:rPr>
      </w:pPr>
      <w:r w:rsidRPr="00B96341">
        <w:rPr>
          <w:bCs/>
          <w:sz w:val="24"/>
          <w:szCs w:val="24"/>
        </w:rPr>
        <w:t>Refer to page 2</w:t>
      </w:r>
      <w:r>
        <w:rPr>
          <w:bCs/>
          <w:sz w:val="24"/>
          <w:szCs w:val="24"/>
        </w:rPr>
        <w:t>2</w:t>
      </w:r>
      <w:r w:rsidRPr="00B96341">
        <w:rPr>
          <w:bCs/>
          <w:sz w:val="24"/>
          <w:szCs w:val="24"/>
        </w:rPr>
        <w:t xml:space="preserve"> for the instructions before completing the SASS Table to avoid inaccurate results.</w:t>
      </w:r>
    </w:p>
    <w:tbl>
      <w:tblPr>
        <w:tblW w:w="10800" w:type="dxa"/>
        <w:tblInd w:w="-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990"/>
        <w:gridCol w:w="1260"/>
        <w:gridCol w:w="990"/>
        <w:gridCol w:w="1260"/>
        <w:gridCol w:w="990"/>
        <w:gridCol w:w="1260"/>
      </w:tblGrid>
      <w:tr w:rsidR="00AF03C7" w:rsidRPr="00B96341" w14:paraId="0FD99BFA" w14:textId="77777777" w:rsidTr="00DE45A6">
        <w:trPr>
          <w:trHeight w:val="275"/>
        </w:trPr>
        <w:tc>
          <w:tcPr>
            <w:tcW w:w="4050" w:type="dxa"/>
          </w:tcPr>
          <w:p w14:paraId="70D7C36C" w14:textId="77777777" w:rsidR="00AF03C7" w:rsidRPr="00B96341" w:rsidRDefault="00AF03C7" w:rsidP="00DE45A6">
            <w:pPr>
              <w:pStyle w:val="TableParagraph"/>
              <w:tabs>
                <w:tab w:val="left" w:pos="900"/>
              </w:tabs>
              <w:spacing w:line="255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Literacy Level</w:t>
            </w:r>
          </w:p>
        </w:tc>
        <w:tc>
          <w:tcPr>
            <w:tcW w:w="2250" w:type="dxa"/>
            <w:gridSpan w:val="2"/>
          </w:tcPr>
          <w:p w14:paraId="2070F26F" w14:textId="77777777" w:rsidR="00AF03C7" w:rsidRPr="006002BB" w:rsidRDefault="00AF03C7" w:rsidP="00DE45A6">
            <w:pPr>
              <w:pStyle w:val="TableParagraph"/>
              <w:tabs>
                <w:tab w:val="left" w:pos="900"/>
              </w:tabs>
              <w:spacing w:line="255" w:lineRule="exact"/>
              <w:jc w:val="center"/>
              <w:rPr>
                <w:sz w:val="24"/>
                <w:szCs w:val="24"/>
              </w:rPr>
            </w:pPr>
            <w:r w:rsidRPr="006002BB">
              <w:rPr>
                <w:sz w:val="24"/>
                <w:szCs w:val="24"/>
              </w:rPr>
              <w:t>Group 1</w:t>
            </w:r>
          </w:p>
        </w:tc>
        <w:tc>
          <w:tcPr>
            <w:tcW w:w="2250" w:type="dxa"/>
            <w:gridSpan w:val="2"/>
          </w:tcPr>
          <w:p w14:paraId="281161F8" w14:textId="77777777" w:rsidR="00AF03C7" w:rsidRPr="006002BB" w:rsidRDefault="00AF03C7" w:rsidP="00DE45A6">
            <w:pPr>
              <w:pStyle w:val="TableParagraph"/>
              <w:tabs>
                <w:tab w:val="left" w:pos="900"/>
              </w:tabs>
              <w:spacing w:line="255" w:lineRule="exact"/>
              <w:jc w:val="center"/>
              <w:rPr>
                <w:sz w:val="24"/>
                <w:szCs w:val="24"/>
              </w:rPr>
            </w:pPr>
            <w:r w:rsidRPr="006002BB">
              <w:rPr>
                <w:sz w:val="24"/>
                <w:szCs w:val="24"/>
              </w:rPr>
              <w:t>Group 2</w:t>
            </w:r>
          </w:p>
        </w:tc>
        <w:tc>
          <w:tcPr>
            <w:tcW w:w="2250" w:type="dxa"/>
            <w:gridSpan w:val="2"/>
          </w:tcPr>
          <w:p w14:paraId="3DE8322C" w14:textId="77777777" w:rsidR="00AF03C7" w:rsidRPr="00D21FF2" w:rsidRDefault="00AF03C7" w:rsidP="00DE45A6">
            <w:pPr>
              <w:pStyle w:val="TableParagraph"/>
              <w:tabs>
                <w:tab w:val="left" w:pos="900"/>
              </w:tabs>
              <w:spacing w:line="255" w:lineRule="exact"/>
              <w:jc w:val="center"/>
              <w:rPr>
                <w:sz w:val="24"/>
                <w:szCs w:val="24"/>
              </w:rPr>
            </w:pPr>
            <w:r w:rsidRPr="00B07AC2">
              <w:rPr>
                <w:sz w:val="24"/>
                <w:szCs w:val="24"/>
              </w:rPr>
              <w:t>Group 3</w:t>
            </w:r>
          </w:p>
        </w:tc>
      </w:tr>
      <w:tr w:rsidR="00AF03C7" w:rsidRPr="00B96341" w14:paraId="5389E0FD" w14:textId="77777777" w:rsidTr="00DE45A6">
        <w:trPr>
          <w:trHeight w:val="849"/>
        </w:trPr>
        <w:tc>
          <w:tcPr>
            <w:tcW w:w="4050" w:type="dxa"/>
          </w:tcPr>
          <w:p w14:paraId="2A417F11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14:paraId="2DB48053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Student without Disability</w:t>
            </w:r>
          </w:p>
        </w:tc>
        <w:tc>
          <w:tcPr>
            <w:tcW w:w="1260" w:type="dxa"/>
            <w:tcBorders>
              <w:left w:val="single" w:sz="12" w:space="0" w:color="000000"/>
            </w:tcBorders>
          </w:tcPr>
          <w:p w14:paraId="00ABBF2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Student with Disability</w:t>
            </w:r>
          </w:p>
        </w:tc>
        <w:tc>
          <w:tcPr>
            <w:tcW w:w="990" w:type="dxa"/>
          </w:tcPr>
          <w:p w14:paraId="57D019B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Student without Disability</w:t>
            </w:r>
          </w:p>
        </w:tc>
        <w:tc>
          <w:tcPr>
            <w:tcW w:w="1260" w:type="dxa"/>
          </w:tcPr>
          <w:p w14:paraId="6576B128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Student with Disability</w:t>
            </w:r>
          </w:p>
        </w:tc>
        <w:tc>
          <w:tcPr>
            <w:tcW w:w="990" w:type="dxa"/>
          </w:tcPr>
          <w:p w14:paraId="15773BA0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Student without Disability</w:t>
            </w:r>
          </w:p>
        </w:tc>
        <w:tc>
          <w:tcPr>
            <w:tcW w:w="1260" w:type="dxa"/>
          </w:tcPr>
          <w:p w14:paraId="1A3738C7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  <w:r w:rsidRPr="006B15DA">
              <w:rPr>
                <w:sz w:val="24"/>
                <w:szCs w:val="24"/>
              </w:rPr>
              <w:t>Student with Disability</w:t>
            </w:r>
          </w:p>
        </w:tc>
      </w:tr>
      <w:tr w:rsidR="00AF03C7" w:rsidRPr="00B96341" w14:paraId="453B7884" w14:textId="77777777" w:rsidTr="00DE45A6">
        <w:trPr>
          <w:trHeight w:val="272"/>
        </w:trPr>
        <w:tc>
          <w:tcPr>
            <w:tcW w:w="4050" w:type="dxa"/>
          </w:tcPr>
          <w:p w14:paraId="6B893AAD" w14:textId="77777777" w:rsidR="00AF03C7" w:rsidRPr="00B96341" w:rsidRDefault="00AF03C7" w:rsidP="00DE45A6">
            <w:pPr>
              <w:pStyle w:val="TableParagraph"/>
              <w:tabs>
                <w:tab w:val="left" w:pos="900"/>
              </w:tabs>
              <w:spacing w:line="253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0.0-1.9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C1C1C1"/>
          </w:tcPr>
          <w:p w14:paraId="0A9CE6DA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</w:tcBorders>
            <w:shd w:val="clear" w:color="auto" w:fill="C1C1C1"/>
          </w:tcPr>
          <w:p w14:paraId="4050F12B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C40CC65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CEE2D5C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84F0734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AD41521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5319F1FF" w14:textId="77777777" w:rsidTr="00DE45A6">
        <w:trPr>
          <w:trHeight w:val="275"/>
        </w:trPr>
        <w:tc>
          <w:tcPr>
            <w:tcW w:w="4050" w:type="dxa"/>
          </w:tcPr>
          <w:p w14:paraId="158B3E84" w14:textId="77777777" w:rsidR="00AF03C7" w:rsidRPr="00B96341" w:rsidRDefault="00AF03C7" w:rsidP="00DE45A6">
            <w:pPr>
              <w:pStyle w:val="TableParagraph"/>
              <w:tabs>
                <w:tab w:val="left" w:pos="900"/>
              </w:tabs>
              <w:spacing w:line="255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2.0-3.9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C1C1C1"/>
          </w:tcPr>
          <w:p w14:paraId="19EA0A46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</w:tcBorders>
            <w:shd w:val="clear" w:color="auto" w:fill="C1C1C1"/>
          </w:tcPr>
          <w:p w14:paraId="4298DB5F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D24B156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3B42AAE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1D6013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9F8A68A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71C573D0" w14:textId="77777777" w:rsidTr="00DE45A6">
        <w:trPr>
          <w:trHeight w:val="275"/>
        </w:trPr>
        <w:tc>
          <w:tcPr>
            <w:tcW w:w="4050" w:type="dxa"/>
          </w:tcPr>
          <w:p w14:paraId="256592D6" w14:textId="77777777" w:rsidR="00AF03C7" w:rsidRPr="00B96341" w:rsidRDefault="00AF03C7" w:rsidP="00DE45A6">
            <w:pPr>
              <w:pStyle w:val="TableParagraph"/>
              <w:tabs>
                <w:tab w:val="left" w:pos="900"/>
              </w:tabs>
              <w:spacing w:line="255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4.0-5.9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C1C1C1"/>
          </w:tcPr>
          <w:p w14:paraId="44BEF55B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</w:tcBorders>
            <w:shd w:val="clear" w:color="auto" w:fill="C1C1C1"/>
          </w:tcPr>
          <w:p w14:paraId="6CD78730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36A2231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9AE7F0D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64CF9F9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EC703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771B28A4" w14:textId="77777777" w:rsidTr="00DE45A6">
        <w:trPr>
          <w:trHeight w:val="275"/>
        </w:trPr>
        <w:tc>
          <w:tcPr>
            <w:tcW w:w="4050" w:type="dxa"/>
          </w:tcPr>
          <w:p w14:paraId="3EF8D578" w14:textId="77777777" w:rsidR="00AF03C7" w:rsidRPr="00B96341" w:rsidRDefault="00AF03C7" w:rsidP="00DE45A6">
            <w:pPr>
              <w:pStyle w:val="TableParagraph"/>
              <w:tabs>
                <w:tab w:val="left" w:pos="900"/>
              </w:tabs>
              <w:spacing w:line="255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6.0-8.9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C1C1C1"/>
          </w:tcPr>
          <w:p w14:paraId="6B224484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</w:tcBorders>
            <w:shd w:val="clear" w:color="auto" w:fill="C1C1C1"/>
          </w:tcPr>
          <w:p w14:paraId="1CAB79AF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968009E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5ECA9A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33465A0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C2B6054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0AED656C" w14:textId="77777777" w:rsidTr="00DE45A6">
        <w:trPr>
          <w:trHeight w:val="275"/>
        </w:trPr>
        <w:tc>
          <w:tcPr>
            <w:tcW w:w="4050" w:type="dxa"/>
          </w:tcPr>
          <w:p w14:paraId="67F32044" w14:textId="77777777" w:rsidR="00AF03C7" w:rsidRPr="00B96341" w:rsidRDefault="00AF03C7" w:rsidP="00DE45A6">
            <w:pPr>
              <w:pStyle w:val="TableParagraph"/>
              <w:tabs>
                <w:tab w:val="left" w:pos="900"/>
              </w:tabs>
              <w:spacing w:line="255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9.0-10.9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14:paraId="7529B5A1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</w:tcBorders>
          </w:tcPr>
          <w:p w14:paraId="5C29D507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1C1C1"/>
          </w:tcPr>
          <w:p w14:paraId="4BDE4AFA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1C1C1"/>
          </w:tcPr>
          <w:p w14:paraId="29EF4611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B5FCD9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55E3A40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3CDDF9BB" w14:textId="77777777" w:rsidTr="00DE45A6">
        <w:trPr>
          <w:trHeight w:val="275"/>
        </w:trPr>
        <w:tc>
          <w:tcPr>
            <w:tcW w:w="4050" w:type="dxa"/>
          </w:tcPr>
          <w:p w14:paraId="50588E3D" w14:textId="77777777" w:rsidR="00AF03C7" w:rsidRPr="00B96341" w:rsidRDefault="00AF03C7" w:rsidP="00DE45A6">
            <w:pPr>
              <w:pStyle w:val="TableParagraph"/>
              <w:tabs>
                <w:tab w:val="left" w:pos="900"/>
              </w:tabs>
              <w:spacing w:line="255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11 plus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14:paraId="7055A83A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</w:tcBorders>
          </w:tcPr>
          <w:p w14:paraId="2123B2C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1C1C1"/>
          </w:tcPr>
          <w:p w14:paraId="718D6F5A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1C1C1"/>
          </w:tcPr>
          <w:p w14:paraId="59F5B659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261487A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926497D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3BE36128" w14:textId="77777777" w:rsidTr="00DE45A6">
        <w:trPr>
          <w:trHeight w:val="585"/>
        </w:trPr>
        <w:tc>
          <w:tcPr>
            <w:tcW w:w="4050" w:type="dxa"/>
          </w:tcPr>
          <w:p w14:paraId="2AC2530D" w14:textId="6A938573" w:rsidR="00AF03C7" w:rsidRPr="006B15DA" w:rsidRDefault="00AF03C7" w:rsidP="00DE45A6">
            <w:pPr>
              <w:pStyle w:val="TableParagraph"/>
              <w:tabs>
                <w:tab w:val="left" w:pos="900"/>
              </w:tabs>
              <w:spacing w:line="282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 xml:space="preserve">Passed </w:t>
            </w:r>
            <w:r w:rsidRPr="006002BB">
              <w:rPr>
                <w:sz w:val="24"/>
                <w:szCs w:val="24"/>
              </w:rPr>
              <w:t>the</w:t>
            </w:r>
            <w:r w:rsidRPr="006B15DA">
              <w:rPr>
                <w:sz w:val="24"/>
                <w:szCs w:val="24"/>
              </w:rPr>
              <w:t xml:space="preserve"> GED</w:t>
            </w:r>
            <w:r w:rsidRPr="006B15DA">
              <w:rPr>
                <w:sz w:val="24"/>
                <w:szCs w:val="24"/>
                <w:vertAlign w:val="superscript"/>
              </w:rPr>
              <w:t xml:space="preserve">® </w:t>
            </w:r>
            <w:r w:rsidRPr="006B15DA">
              <w:rPr>
                <w:sz w:val="24"/>
                <w:szCs w:val="24"/>
              </w:rPr>
              <w:t>Test (HSE diploma</w:t>
            </w:r>
            <w:r>
              <w:rPr>
                <w:sz w:val="24"/>
                <w:szCs w:val="24"/>
              </w:rPr>
              <w:t xml:space="preserve"> </w:t>
            </w:r>
            <w:r w:rsidRPr="006B15DA">
              <w:rPr>
                <w:sz w:val="24"/>
                <w:szCs w:val="24"/>
              </w:rPr>
              <w:t>awarded)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14:paraId="7BF8E493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</w:tcBorders>
          </w:tcPr>
          <w:p w14:paraId="1665C6DA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98A5EF4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C69949A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976A93E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8478C70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7ACF2A3B" w14:textId="77777777" w:rsidTr="00DE45A6">
        <w:trPr>
          <w:trHeight w:val="546"/>
        </w:trPr>
        <w:tc>
          <w:tcPr>
            <w:tcW w:w="4050" w:type="dxa"/>
          </w:tcPr>
          <w:p w14:paraId="7DC36ABA" w14:textId="42BDD8D3" w:rsidR="00AF03C7" w:rsidRPr="006002BB" w:rsidRDefault="00AF03C7" w:rsidP="00FF1CC2">
            <w:pPr>
              <w:pStyle w:val="TableParagraph"/>
              <w:tabs>
                <w:tab w:val="left" w:pos="900"/>
              </w:tabs>
              <w:spacing w:line="271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Advanced</w:t>
            </w:r>
            <w:r w:rsidR="00FF1CC2">
              <w:rPr>
                <w:sz w:val="24"/>
                <w:szCs w:val="24"/>
              </w:rPr>
              <w:t xml:space="preserve"> </w:t>
            </w:r>
            <w:r w:rsidRPr="006002BB">
              <w:rPr>
                <w:sz w:val="24"/>
                <w:szCs w:val="24"/>
              </w:rPr>
              <w:t>Literacy Level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B4B5B4"/>
          </w:tcPr>
          <w:p w14:paraId="4CE25CC1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</w:tcBorders>
            <w:shd w:val="clear" w:color="auto" w:fill="B4B5B4"/>
          </w:tcPr>
          <w:p w14:paraId="230D2345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A0EC8A9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434D6E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4B5B4"/>
          </w:tcPr>
          <w:p w14:paraId="6A246D9F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B5B4"/>
          </w:tcPr>
          <w:p w14:paraId="128E5E95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13DAD911" w14:textId="77777777" w:rsidTr="00DE45A6">
        <w:trPr>
          <w:trHeight w:val="546"/>
        </w:trPr>
        <w:tc>
          <w:tcPr>
            <w:tcW w:w="4050" w:type="dxa"/>
          </w:tcPr>
          <w:p w14:paraId="78940ACC" w14:textId="77777777" w:rsidR="00AF03C7" w:rsidRPr="006002BB" w:rsidRDefault="00AF03C7" w:rsidP="00DE45A6">
            <w:pPr>
              <w:pStyle w:val="TableParagraph"/>
              <w:tabs>
                <w:tab w:val="left" w:pos="900"/>
              </w:tabs>
              <w:spacing w:before="1" w:line="276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Remained in Program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B4B5B4"/>
          </w:tcPr>
          <w:p w14:paraId="626F2D91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</w:tcBorders>
            <w:shd w:val="clear" w:color="auto" w:fill="B4B5B4"/>
          </w:tcPr>
          <w:p w14:paraId="5E33FE7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4B5B4"/>
          </w:tcPr>
          <w:p w14:paraId="0BB55567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B5B4"/>
          </w:tcPr>
          <w:p w14:paraId="4699F8CE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BEACD0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9C774DC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F03C7" w:rsidRPr="00B96341" w14:paraId="44EB0F91" w14:textId="77777777" w:rsidTr="00DE45A6">
        <w:trPr>
          <w:trHeight w:val="447"/>
        </w:trPr>
        <w:tc>
          <w:tcPr>
            <w:tcW w:w="4050" w:type="dxa"/>
          </w:tcPr>
          <w:p w14:paraId="4DC61D0B" w14:textId="77777777" w:rsidR="00AF03C7" w:rsidRPr="00B96341" w:rsidRDefault="00AF03C7" w:rsidP="00DE45A6">
            <w:pPr>
              <w:pStyle w:val="TableParagraph"/>
              <w:tabs>
                <w:tab w:val="left" w:pos="900"/>
              </w:tabs>
              <w:spacing w:line="262" w:lineRule="exact"/>
              <w:rPr>
                <w:sz w:val="24"/>
                <w:szCs w:val="24"/>
              </w:rPr>
            </w:pPr>
            <w:r w:rsidRPr="00B96341">
              <w:rPr>
                <w:sz w:val="24"/>
                <w:szCs w:val="24"/>
              </w:rPr>
              <w:t>Dropout**</w:t>
            </w:r>
          </w:p>
        </w:tc>
        <w:tc>
          <w:tcPr>
            <w:tcW w:w="990" w:type="dxa"/>
            <w:shd w:val="clear" w:color="auto" w:fill="B4B5B4"/>
          </w:tcPr>
          <w:p w14:paraId="44550DDB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B5B4"/>
          </w:tcPr>
          <w:p w14:paraId="0E0162C1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4B5B4"/>
          </w:tcPr>
          <w:p w14:paraId="66363192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B5B4"/>
          </w:tcPr>
          <w:p w14:paraId="4818955D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226FD21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CC9CDDA" w14:textId="77777777" w:rsidR="00AF03C7" w:rsidRPr="006B15DA" w:rsidRDefault="00AF03C7" w:rsidP="00DE45A6">
            <w:pPr>
              <w:pStyle w:val="TableParagraph"/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</w:tbl>
    <w:p w14:paraId="08C112AF" w14:textId="77777777" w:rsidR="00AF03C7" w:rsidRPr="006B15DA" w:rsidRDefault="00AF03C7" w:rsidP="00AF03C7">
      <w:pPr>
        <w:tabs>
          <w:tab w:val="left" w:pos="900"/>
        </w:tabs>
        <w:spacing w:before="25" w:line="219" w:lineRule="exact"/>
        <w:rPr>
          <w:bCs/>
          <w:sz w:val="24"/>
          <w:szCs w:val="24"/>
        </w:rPr>
      </w:pPr>
    </w:p>
    <w:p w14:paraId="71F6715A" w14:textId="77777777" w:rsidR="00AF03C7" w:rsidRPr="006B15DA" w:rsidRDefault="00AF03C7" w:rsidP="00AF03C7">
      <w:pPr>
        <w:tabs>
          <w:tab w:val="left" w:pos="900"/>
        </w:tabs>
        <w:jc w:val="both"/>
        <w:rPr>
          <w:sz w:val="24"/>
          <w:szCs w:val="24"/>
        </w:rPr>
      </w:pPr>
      <w:r w:rsidRPr="006B15DA">
        <w:rPr>
          <w:sz w:val="24"/>
          <w:szCs w:val="24"/>
        </w:rPr>
        <w:t>NYSED will calculate TASC</w:t>
      </w:r>
      <w:r w:rsidRPr="006B15DA">
        <w:rPr>
          <w:rFonts w:ascii="Symbol" w:hAnsi="Symbol"/>
          <w:sz w:val="24"/>
          <w:szCs w:val="24"/>
        </w:rPr>
        <w:t></w:t>
      </w:r>
      <w:r w:rsidRPr="006B15DA">
        <w:rPr>
          <w:sz w:val="24"/>
          <w:szCs w:val="24"/>
        </w:rPr>
        <w:t xml:space="preserve"> and/or GED</w:t>
      </w:r>
      <w:r w:rsidRPr="006B15DA">
        <w:rPr>
          <w:sz w:val="24"/>
          <w:szCs w:val="24"/>
          <w:vertAlign w:val="superscript"/>
        </w:rPr>
        <w:t xml:space="preserve">® </w:t>
      </w:r>
      <w:r w:rsidRPr="006B15DA">
        <w:rPr>
          <w:sz w:val="24"/>
          <w:szCs w:val="24"/>
        </w:rPr>
        <w:t>Test Success, Student Success and Dropout Rates based on the data submitted.</w:t>
      </w:r>
    </w:p>
    <w:p w14:paraId="0FE10E28" w14:textId="1667893A" w:rsidR="00F835A5" w:rsidRPr="00AF03C7" w:rsidRDefault="00AF03C7" w:rsidP="00AF03C7">
      <w:r w:rsidRPr="006B15DA">
        <w:rPr>
          <w:szCs w:val="24"/>
        </w:rPr>
        <w:t xml:space="preserve">** The following statement applies only to jail </w:t>
      </w:r>
      <w:r w:rsidRPr="006B15DA">
        <w:rPr>
          <w:spacing w:val="-3"/>
          <w:szCs w:val="24"/>
        </w:rPr>
        <w:t xml:space="preserve">and State agencies responsible for providing instruction to residential students: Students </w:t>
      </w:r>
      <w:r w:rsidRPr="006B15DA">
        <w:rPr>
          <w:szCs w:val="24"/>
        </w:rPr>
        <w:t xml:space="preserve">who were </w:t>
      </w:r>
      <w:r w:rsidRPr="006B15DA">
        <w:rPr>
          <w:spacing w:val="-3"/>
          <w:szCs w:val="24"/>
        </w:rPr>
        <w:t xml:space="preserve">actively engaged </w:t>
      </w:r>
      <w:r w:rsidRPr="006B15DA">
        <w:rPr>
          <w:szCs w:val="24"/>
        </w:rPr>
        <w:t xml:space="preserve">in the </w:t>
      </w:r>
      <w:r w:rsidRPr="006B15DA">
        <w:rPr>
          <w:spacing w:val="-3"/>
          <w:szCs w:val="24"/>
        </w:rPr>
        <w:t xml:space="preserve">educational program </w:t>
      </w:r>
      <w:r w:rsidRPr="006B15DA">
        <w:rPr>
          <w:szCs w:val="24"/>
        </w:rPr>
        <w:t xml:space="preserve">at </w:t>
      </w:r>
      <w:r w:rsidRPr="006B15DA">
        <w:rPr>
          <w:spacing w:val="-3"/>
          <w:szCs w:val="24"/>
        </w:rPr>
        <w:t>their discharge date</w:t>
      </w:r>
    </w:p>
    <w:sectPr w:rsidR="00F835A5" w:rsidRPr="00AF03C7" w:rsidSect="00961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288" w:left="1440" w:header="144" w:footer="144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D66F" w14:textId="77777777" w:rsidR="005B0AD3" w:rsidRDefault="005B0AD3" w:rsidP="00531B52">
      <w:r>
        <w:separator/>
      </w:r>
    </w:p>
  </w:endnote>
  <w:endnote w:type="continuationSeparator" w:id="0">
    <w:p w14:paraId="12662268" w14:textId="77777777" w:rsidR="005B0AD3" w:rsidRDefault="005B0AD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F912" w14:textId="77777777" w:rsidR="00BA00AF" w:rsidRDefault="00BA0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80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9DA38" w14:textId="384A0A44" w:rsidR="00961B07" w:rsidRDefault="00961B07" w:rsidP="00961B07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C5267" w14:textId="4B71BD59" w:rsidR="00BA00AF" w:rsidRDefault="00BA0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AC90" w14:textId="77777777" w:rsidR="00BA00AF" w:rsidRDefault="00BA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322E" w14:textId="77777777" w:rsidR="005B0AD3" w:rsidRDefault="005B0AD3" w:rsidP="00531B52">
      <w:r>
        <w:separator/>
      </w:r>
    </w:p>
  </w:footnote>
  <w:footnote w:type="continuationSeparator" w:id="0">
    <w:p w14:paraId="06B8C3E6" w14:textId="77777777" w:rsidR="005B0AD3" w:rsidRDefault="005B0AD3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3F01" w14:textId="77777777" w:rsidR="00BA00AF" w:rsidRDefault="00BA0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28" w14:textId="77777777" w:rsidR="00BA00AF" w:rsidRDefault="00BA0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E560" w14:textId="77777777" w:rsidR="00BA00AF" w:rsidRDefault="00BA0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4CD6"/>
    <w:multiLevelType w:val="hybridMultilevel"/>
    <w:tmpl w:val="D9263478"/>
    <w:lvl w:ilvl="0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" w15:restartNumberingAfterBreak="0">
    <w:nsid w:val="1D6439A8"/>
    <w:multiLevelType w:val="hybridMultilevel"/>
    <w:tmpl w:val="A27E2996"/>
    <w:lvl w:ilvl="0" w:tplc="C6B0E89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D62E22"/>
    <w:multiLevelType w:val="hybridMultilevel"/>
    <w:tmpl w:val="2BB629C8"/>
    <w:lvl w:ilvl="0" w:tplc="4A1C97BE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018952E">
      <w:numFmt w:val="bullet"/>
      <w:lvlText w:val=""/>
      <w:lvlJc w:val="left"/>
      <w:pPr>
        <w:ind w:left="1678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8766302">
      <w:numFmt w:val="bullet"/>
      <w:lvlText w:val="•"/>
      <w:lvlJc w:val="left"/>
      <w:pPr>
        <w:ind w:left="2788" w:hanging="358"/>
      </w:pPr>
      <w:rPr>
        <w:rFonts w:hint="default"/>
        <w:lang w:val="en-US" w:eastAsia="en-US" w:bidi="en-US"/>
      </w:rPr>
    </w:lvl>
    <w:lvl w:ilvl="3" w:tplc="C360E5C0">
      <w:numFmt w:val="bullet"/>
      <w:lvlText w:val="•"/>
      <w:lvlJc w:val="left"/>
      <w:pPr>
        <w:ind w:left="3897" w:hanging="358"/>
      </w:pPr>
      <w:rPr>
        <w:rFonts w:hint="default"/>
        <w:lang w:val="en-US" w:eastAsia="en-US" w:bidi="en-US"/>
      </w:rPr>
    </w:lvl>
    <w:lvl w:ilvl="4" w:tplc="AEC42648">
      <w:numFmt w:val="bullet"/>
      <w:lvlText w:val="•"/>
      <w:lvlJc w:val="left"/>
      <w:pPr>
        <w:ind w:left="5006" w:hanging="358"/>
      </w:pPr>
      <w:rPr>
        <w:rFonts w:hint="default"/>
        <w:lang w:val="en-US" w:eastAsia="en-US" w:bidi="en-US"/>
      </w:rPr>
    </w:lvl>
    <w:lvl w:ilvl="5" w:tplc="1A3E010E">
      <w:numFmt w:val="bullet"/>
      <w:lvlText w:val="•"/>
      <w:lvlJc w:val="left"/>
      <w:pPr>
        <w:ind w:left="6115" w:hanging="358"/>
      </w:pPr>
      <w:rPr>
        <w:rFonts w:hint="default"/>
        <w:lang w:val="en-US" w:eastAsia="en-US" w:bidi="en-US"/>
      </w:rPr>
    </w:lvl>
    <w:lvl w:ilvl="6" w:tplc="C98C98D8">
      <w:numFmt w:val="bullet"/>
      <w:lvlText w:val="•"/>
      <w:lvlJc w:val="left"/>
      <w:pPr>
        <w:ind w:left="7224" w:hanging="358"/>
      </w:pPr>
      <w:rPr>
        <w:rFonts w:hint="default"/>
        <w:lang w:val="en-US" w:eastAsia="en-US" w:bidi="en-US"/>
      </w:rPr>
    </w:lvl>
    <w:lvl w:ilvl="7" w:tplc="1736F9B6">
      <w:numFmt w:val="bullet"/>
      <w:lvlText w:val="•"/>
      <w:lvlJc w:val="left"/>
      <w:pPr>
        <w:ind w:left="8333" w:hanging="358"/>
      </w:pPr>
      <w:rPr>
        <w:rFonts w:hint="default"/>
        <w:lang w:val="en-US" w:eastAsia="en-US" w:bidi="en-US"/>
      </w:rPr>
    </w:lvl>
    <w:lvl w:ilvl="8" w:tplc="4808AF0A">
      <w:numFmt w:val="bullet"/>
      <w:lvlText w:val="•"/>
      <w:lvlJc w:val="left"/>
      <w:pPr>
        <w:ind w:left="9442" w:hanging="358"/>
      </w:pPr>
      <w:rPr>
        <w:rFonts w:hint="default"/>
        <w:lang w:val="en-US" w:eastAsia="en-US" w:bidi="en-US"/>
      </w:rPr>
    </w:lvl>
  </w:abstractNum>
  <w:num w:numId="1" w16cid:durableId="487022099">
    <w:abstractNumId w:val="2"/>
  </w:num>
  <w:num w:numId="2" w16cid:durableId="1499274760">
    <w:abstractNumId w:val="0"/>
  </w:num>
  <w:num w:numId="3" w16cid:durableId="118227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03C7"/>
    <w:rsid w:val="000962D3"/>
    <w:rsid w:val="000C7E16"/>
    <w:rsid w:val="00170D00"/>
    <w:rsid w:val="00192CC7"/>
    <w:rsid w:val="002C1C26"/>
    <w:rsid w:val="003A5347"/>
    <w:rsid w:val="00436A09"/>
    <w:rsid w:val="004D0E29"/>
    <w:rsid w:val="00531B52"/>
    <w:rsid w:val="005B0AD3"/>
    <w:rsid w:val="006B51E5"/>
    <w:rsid w:val="006C30C6"/>
    <w:rsid w:val="0073105A"/>
    <w:rsid w:val="008F1BAB"/>
    <w:rsid w:val="00961B07"/>
    <w:rsid w:val="00AA0383"/>
    <w:rsid w:val="00AF03C7"/>
    <w:rsid w:val="00BA00AF"/>
    <w:rsid w:val="00BE5DCB"/>
    <w:rsid w:val="00CE70B7"/>
    <w:rsid w:val="00D75C57"/>
    <w:rsid w:val="00DE5B6E"/>
    <w:rsid w:val="00F835A5"/>
    <w:rsid w:val="00FA3991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D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C7"/>
    <w:pPr>
      <w:widowControl w:val="0"/>
      <w:autoSpaceDE w:val="0"/>
      <w:autoSpaceDN w:val="0"/>
    </w:pPr>
    <w:rPr>
      <w:rFonts w:eastAsia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odyText">
    <w:name w:val="Body Text"/>
    <w:basedOn w:val="Normal"/>
    <w:link w:val="BodyTextChar"/>
    <w:uiPriority w:val="1"/>
    <w:qFormat/>
    <w:rsid w:val="00AF03C7"/>
  </w:style>
  <w:style w:type="character" w:customStyle="1" w:styleId="BodyTextChar">
    <w:name w:val="Body Text Char"/>
    <w:basedOn w:val="DefaultParagraphFont"/>
    <w:link w:val="BodyText"/>
    <w:uiPriority w:val="1"/>
    <w:rsid w:val="00AF03C7"/>
    <w:rPr>
      <w:rFonts w:eastAsia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F03C7"/>
    <w:pPr>
      <w:ind w:left="1159" w:hanging="360"/>
    </w:pPr>
  </w:style>
  <w:style w:type="paragraph" w:customStyle="1" w:styleId="TableParagraph">
    <w:name w:val="Table Paragraph"/>
    <w:basedOn w:val="Normal"/>
    <w:uiPriority w:val="1"/>
    <w:qFormat/>
    <w:rsid w:val="00AF03C7"/>
  </w:style>
  <w:style w:type="character" w:styleId="Hyperlink">
    <w:name w:val="Hyperlink"/>
    <w:basedOn w:val="DefaultParagraphFont"/>
    <w:uiPriority w:val="99"/>
    <w:unhideWhenUsed/>
    <w:rsid w:val="00AF0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vt.westlaw.com/nycrr/Document/I3652900bc22211ddb29d8bee567fca9f?viewType=FullText&amp;originationContext=documenttoc&amp;transitionType=CategoryPageItem&amp;contextData=(sc.Default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2024-07-31T19:37:00Z</dcterms:created>
  <dcterms:modified xsi:type="dcterms:W3CDTF">2024-07-31T19:37:00Z</dcterms:modified>
</cp:coreProperties>
</file>